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02" w:rsidRPr="002D5750" w:rsidRDefault="00FE7702" w:rsidP="00FE7702">
      <w:pPr>
        <w:spacing w:line="360" w:lineRule="auto"/>
        <w:jc w:val="center"/>
        <w:rPr>
          <w:rFonts w:asciiTheme="minorBidi" w:hAnsiTheme="minorBidi"/>
          <w:b/>
          <w:bCs/>
          <w:sz w:val="28"/>
          <w:szCs w:val="28"/>
          <w:rtl/>
        </w:rPr>
      </w:pPr>
      <w:r>
        <w:rPr>
          <w:rFonts w:asciiTheme="minorBidi" w:hAnsiTheme="minorBidi" w:hint="cs"/>
          <w:b/>
          <w:bCs/>
          <w:sz w:val="28"/>
          <w:szCs w:val="28"/>
          <w:rtl/>
        </w:rPr>
        <w:t xml:space="preserve">טבלה- </w:t>
      </w:r>
      <w:r>
        <w:rPr>
          <w:rFonts w:asciiTheme="minorBidi" w:hAnsiTheme="minorBidi"/>
          <w:b/>
          <w:bCs/>
          <w:sz w:val="28"/>
          <w:szCs w:val="28"/>
          <w:rtl/>
        </w:rPr>
        <w:t>פירו</w:t>
      </w:r>
      <w:r>
        <w:rPr>
          <w:rFonts w:asciiTheme="minorBidi" w:hAnsiTheme="minorBidi" w:hint="cs"/>
          <w:b/>
          <w:bCs/>
          <w:sz w:val="28"/>
          <w:szCs w:val="28"/>
          <w:rtl/>
        </w:rPr>
        <w:t>ק</w:t>
      </w:r>
      <w:r w:rsidRPr="002D5750">
        <w:rPr>
          <w:rFonts w:asciiTheme="minorBidi" w:hAnsiTheme="minorBidi"/>
          <w:b/>
          <w:bCs/>
          <w:sz w:val="28"/>
          <w:szCs w:val="28"/>
          <w:rtl/>
        </w:rPr>
        <w:t xml:space="preserve"> של מסע למידה</w:t>
      </w:r>
    </w:p>
    <w:p w:rsidR="00FE7702" w:rsidRPr="009C42B0" w:rsidRDefault="00FE7702" w:rsidP="00FE7702">
      <w:pPr>
        <w:spacing w:line="360" w:lineRule="auto"/>
        <w:rPr>
          <w:rFonts w:asciiTheme="minorBidi" w:hAnsiTheme="minorBidi" w:hint="cs"/>
          <w:rtl/>
        </w:rPr>
      </w:pPr>
      <w:r w:rsidRPr="009C42B0">
        <w:rPr>
          <w:rFonts w:asciiTheme="minorBidi" w:hAnsiTheme="minorBidi" w:hint="cs"/>
          <w:rtl/>
        </w:rPr>
        <w:t>יחידת ההוראה:</w:t>
      </w:r>
    </w:p>
    <w:p w:rsidR="00FE7702" w:rsidRDefault="00FE7702" w:rsidP="00FE7702">
      <w:pPr>
        <w:spacing w:line="360" w:lineRule="auto"/>
        <w:rPr>
          <w:rFonts w:asciiTheme="minorBidi" w:hAnsiTheme="minorBidi" w:hint="cs"/>
          <w:rtl/>
        </w:rPr>
      </w:pPr>
      <w:r>
        <w:rPr>
          <w:rFonts w:asciiTheme="minorBidi" w:hAnsiTheme="minorBidi" w:hint="cs"/>
          <w:rtl/>
        </w:rPr>
        <w:t>לב היחידה:</w:t>
      </w:r>
    </w:p>
    <w:p w:rsidR="00FE7702" w:rsidRPr="009C42B0" w:rsidRDefault="00FE7702" w:rsidP="00FE7702">
      <w:pPr>
        <w:spacing w:line="360" w:lineRule="auto"/>
        <w:rPr>
          <w:rFonts w:asciiTheme="minorBidi" w:hAnsiTheme="minorBidi"/>
          <w:rtl/>
        </w:rPr>
      </w:pPr>
      <w:r>
        <w:rPr>
          <w:rFonts w:asciiTheme="minorBidi" w:hAnsiTheme="minorBidi" w:hint="cs"/>
          <w:rtl/>
        </w:rPr>
        <w:t>תוצר סופי:</w:t>
      </w:r>
    </w:p>
    <w:tbl>
      <w:tblPr>
        <w:tblStyle w:val="a8"/>
        <w:bidiVisual/>
        <w:tblW w:w="15168" w:type="dxa"/>
        <w:tblInd w:w="-393" w:type="dxa"/>
        <w:tblLook w:val="04A0" w:firstRow="1" w:lastRow="0" w:firstColumn="1" w:lastColumn="0" w:noHBand="0" w:noVBand="1"/>
      </w:tblPr>
      <w:tblGrid>
        <w:gridCol w:w="1418"/>
        <w:gridCol w:w="992"/>
        <w:gridCol w:w="992"/>
        <w:gridCol w:w="2693"/>
        <w:gridCol w:w="1672"/>
        <w:gridCol w:w="2156"/>
        <w:gridCol w:w="1134"/>
        <w:gridCol w:w="1559"/>
        <w:gridCol w:w="2552"/>
      </w:tblGrid>
      <w:tr w:rsidR="00FE7702" w:rsidRPr="00D20D98" w:rsidTr="00437CCF">
        <w:tc>
          <w:tcPr>
            <w:tcW w:w="1418" w:type="dxa"/>
            <w:vMerge w:val="restart"/>
          </w:tcPr>
          <w:p w:rsidR="00FE7702" w:rsidRPr="00D20D98" w:rsidRDefault="00FE7702" w:rsidP="00437CCF">
            <w:pPr>
              <w:spacing w:line="360" w:lineRule="auto"/>
              <w:jc w:val="center"/>
              <w:rPr>
                <w:rFonts w:asciiTheme="minorBidi" w:hAnsiTheme="minorBidi"/>
                <w:b/>
                <w:bCs/>
                <w:rtl/>
              </w:rPr>
            </w:pPr>
            <w:r>
              <w:rPr>
                <w:rFonts w:asciiTheme="minorBidi" w:hAnsiTheme="minorBidi" w:hint="cs"/>
                <w:b/>
                <w:bCs/>
                <w:rtl/>
              </w:rPr>
              <w:t>אבני</w:t>
            </w:r>
            <w:r>
              <w:rPr>
                <w:rFonts w:asciiTheme="minorBidi" w:hAnsiTheme="minorBidi"/>
                <w:b/>
                <w:bCs/>
                <w:rtl/>
              </w:rPr>
              <w:t xml:space="preserve"> </w:t>
            </w:r>
            <w:r w:rsidRPr="00D20D98">
              <w:rPr>
                <w:rFonts w:asciiTheme="minorBidi" w:hAnsiTheme="minorBidi"/>
                <w:b/>
                <w:bCs/>
                <w:rtl/>
              </w:rPr>
              <w:t>דרך</w:t>
            </w:r>
          </w:p>
        </w:tc>
        <w:tc>
          <w:tcPr>
            <w:tcW w:w="992" w:type="dxa"/>
            <w:vMerge w:val="restart"/>
          </w:tcPr>
          <w:p w:rsidR="00FE7702" w:rsidRPr="00D20D98" w:rsidRDefault="00FE7702" w:rsidP="00437CCF">
            <w:pPr>
              <w:spacing w:line="360" w:lineRule="auto"/>
              <w:jc w:val="center"/>
              <w:rPr>
                <w:rFonts w:asciiTheme="minorBidi" w:hAnsiTheme="minorBidi"/>
                <w:b/>
                <w:bCs/>
                <w:rtl/>
              </w:rPr>
            </w:pPr>
            <w:r w:rsidRPr="00D20D98">
              <w:rPr>
                <w:rFonts w:asciiTheme="minorBidi" w:hAnsiTheme="minorBidi"/>
                <w:b/>
                <w:bCs/>
                <w:rtl/>
              </w:rPr>
              <w:t>זמן</w:t>
            </w:r>
          </w:p>
        </w:tc>
        <w:tc>
          <w:tcPr>
            <w:tcW w:w="992" w:type="dxa"/>
            <w:vMerge w:val="restart"/>
          </w:tcPr>
          <w:p w:rsidR="00FE7702" w:rsidRPr="00D20D98" w:rsidRDefault="00FE7702" w:rsidP="00437CCF">
            <w:pPr>
              <w:spacing w:line="360" w:lineRule="auto"/>
              <w:jc w:val="center"/>
              <w:rPr>
                <w:rFonts w:asciiTheme="minorBidi" w:hAnsiTheme="minorBidi"/>
                <w:b/>
                <w:bCs/>
                <w:rtl/>
              </w:rPr>
            </w:pPr>
            <w:r w:rsidRPr="00D20D98">
              <w:rPr>
                <w:rFonts w:asciiTheme="minorBidi" w:hAnsiTheme="minorBidi"/>
                <w:b/>
                <w:bCs/>
                <w:rtl/>
              </w:rPr>
              <w:t>מקום</w:t>
            </w:r>
          </w:p>
        </w:tc>
        <w:tc>
          <w:tcPr>
            <w:tcW w:w="6521" w:type="dxa"/>
            <w:gridSpan w:val="3"/>
          </w:tcPr>
          <w:p w:rsidR="00FE7702" w:rsidRPr="00D20D98" w:rsidRDefault="00FE7702" w:rsidP="00437CCF">
            <w:pPr>
              <w:spacing w:line="360" w:lineRule="auto"/>
              <w:jc w:val="center"/>
              <w:rPr>
                <w:rFonts w:asciiTheme="minorBidi" w:hAnsiTheme="minorBidi"/>
                <w:b/>
                <w:bCs/>
                <w:rtl/>
              </w:rPr>
            </w:pPr>
            <w:r w:rsidRPr="00D20D98">
              <w:rPr>
                <w:rFonts w:asciiTheme="minorBidi" w:hAnsiTheme="minorBidi"/>
                <w:b/>
                <w:bCs/>
                <w:rtl/>
              </w:rPr>
              <w:t>מה התלמידים עושים?</w:t>
            </w:r>
          </w:p>
        </w:tc>
        <w:tc>
          <w:tcPr>
            <w:tcW w:w="1134" w:type="dxa"/>
            <w:vMerge w:val="restart"/>
          </w:tcPr>
          <w:p w:rsidR="00FE7702" w:rsidRPr="00D20D98" w:rsidRDefault="00FE7702" w:rsidP="00437CCF">
            <w:pPr>
              <w:spacing w:line="360" w:lineRule="auto"/>
              <w:jc w:val="center"/>
              <w:rPr>
                <w:rFonts w:asciiTheme="minorBidi" w:hAnsiTheme="minorBidi"/>
                <w:b/>
                <w:bCs/>
                <w:rtl/>
              </w:rPr>
            </w:pPr>
            <w:r w:rsidRPr="00D20D98">
              <w:rPr>
                <w:rFonts w:asciiTheme="minorBidi" w:hAnsiTheme="minorBidi"/>
                <w:b/>
                <w:bCs/>
                <w:rtl/>
              </w:rPr>
              <w:t>שותפים</w:t>
            </w:r>
          </w:p>
        </w:tc>
        <w:tc>
          <w:tcPr>
            <w:tcW w:w="1559" w:type="dxa"/>
            <w:vMerge w:val="restart"/>
          </w:tcPr>
          <w:p w:rsidR="00FE7702" w:rsidRPr="00D20D98" w:rsidRDefault="00FE7702" w:rsidP="00437CCF">
            <w:pPr>
              <w:spacing w:line="360" w:lineRule="auto"/>
              <w:jc w:val="center"/>
              <w:rPr>
                <w:rFonts w:asciiTheme="minorBidi" w:hAnsiTheme="minorBidi"/>
                <w:b/>
                <w:bCs/>
                <w:rtl/>
              </w:rPr>
            </w:pPr>
            <w:r w:rsidRPr="00D20D98">
              <w:rPr>
                <w:rFonts w:asciiTheme="minorBidi" w:hAnsiTheme="minorBidi"/>
                <w:b/>
                <w:bCs/>
                <w:rtl/>
              </w:rPr>
              <w:t>משוב</w:t>
            </w:r>
          </w:p>
        </w:tc>
        <w:tc>
          <w:tcPr>
            <w:tcW w:w="2552" w:type="dxa"/>
            <w:vMerge w:val="restart"/>
          </w:tcPr>
          <w:p w:rsidR="00FE7702" w:rsidRPr="00D20D98" w:rsidRDefault="00FE7702" w:rsidP="00437CCF">
            <w:pPr>
              <w:spacing w:line="360" w:lineRule="auto"/>
              <w:jc w:val="center"/>
              <w:rPr>
                <w:rFonts w:asciiTheme="minorBidi" w:hAnsiTheme="minorBidi"/>
                <w:b/>
                <w:bCs/>
                <w:rtl/>
              </w:rPr>
            </w:pPr>
            <w:r w:rsidRPr="00D20D98">
              <w:rPr>
                <w:rFonts w:asciiTheme="minorBidi" w:hAnsiTheme="minorBidi"/>
                <w:b/>
                <w:bCs/>
                <w:rtl/>
              </w:rPr>
              <w:t>מה אני עושה?</w:t>
            </w:r>
          </w:p>
        </w:tc>
      </w:tr>
      <w:tr w:rsidR="00FE7702" w:rsidRPr="00D20D98" w:rsidTr="00437CCF">
        <w:tc>
          <w:tcPr>
            <w:tcW w:w="1418" w:type="dxa"/>
            <w:vMerge/>
          </w:tcPr>
          <w:p w:rsidR="00FE7702" w:rsidRPr="00D20D98" w:rsidRDefault="00FE7702" w:rsidP="00437CCF">
            <w:pPr>
              <w:spacing w:line="360" w:lineRule="auto"/>
              <w:rPr>
                <w:rFonts w:asciiTheme="minorBidi" w:hAnsiTheme="minorBidi"/>
                <w:rtl/>
              </w:rPr>
            </w:pPr>
          </w:p>
        </w:tc>
        <w:tc>
          <w:tcPr>
            <w:tcW w:w="992" w:type="dxa"/>
            <w:vMerge/>
          </w:tcPr>
          <w:p w:rsidR="00FE7702" w:rsidRPr="00D20D98" w:rsidRDefault="00FE7702" w:rsidP="00437CCF">
            <w:pPr>
              <w:spacing w:line="360" w:lineRule="auto"/>
              <w:rPr>
                <w:rFonts w:asciiTheme="minorBidi" w:hAnsiTheme="minorBidi"/>
                <w:rtl/>
              </w:rPr>
            </w:pPr>
          </w:p>
        </w:tc>
        <w:tc>
          <w:tcPr>
            <w:tcW w:w="992" w:type="dxa"/>
            <w:vMerge/>
          </w:tcPr>
          <w:p w:rsidR="00FE7702" w:rsidRPr="00D20D98" w:rsidRDefault="00FE7702" w:rsidP="00437CCF">
            <w:pPr>
              <w:spacing w:line="360" w:lineRule="auto"/>
              <w:rPr>
                <w:rFonts w:asciiTheme="minorBidi" w:hAnsiTheme="minorBidi"/>
                <w:rtl/>
              </w:rPr>
            </w:pPr>
          </w:p>
        </w:tc>
        <w:tc>
          <w:tcPr>
            <w:tcW w:w="2693" w:type="dxa"/>
          </w:tcPr>
          <w:p w:rsidR="00FE7702" w:rsidRPr="00D20D98" w:rsidRDefault="00FE7702" w:rsidP="00437CCF">
            <w:pPr>
              <w:spacing w:line="360" w:lineRule="auto"/>
              <w:rPr>
                <w:rFonts w:asciiTheme="minorBidi" w:hAnsiTheme="minorBidi"/>
                <w:sz w:val="18"/>
                <w:szCs w:val="18"/>
                <w:rtl/>
              </w:rPr>
            </w:pPr>
            <w:r w:rsidRPr="00D20D98">
              <w:rPr>
                <w:rFonts w:asciiTheme="minorBidi" w:hAnsiTheme="minorBidi"/>
                <w:sz w:val="18"/>
                <w:szCs w:val="18"/>
                <w:rtl/>
              </w:rPr>
              <w:t>משימות ביניים של התוצר</w:t>
            </w:r>
          </w:p>
        </w:tc>
        <w:tc>
          <w:tcPr>
            <w:tcW w:w="1672" w:type="dxa"/>
          </w:tcPr>
          <w:p w:rsidR="00FE7702" w:rsidRPr="00D20D98" w:rsidRDefault="00FE7702" w:rsidP="00437CCF">
            <w:pPr>
              <w:spacing w:line="360" w:lineRule="auto"/>
              <w:rPr>
                <w:rFonts w:asciiTheme="minorBidi" w:hAnsiTheme="minorBidi"/>
                <w:sz w:val="18"/>
                <w:szCs w:val="18"/>
                <w:rtl/>
              </w:rPr>
            </w:pPr>
            <w:proofErr w:type="spellStart"/>
            <w:r>
              <w:rPr>
                <w:rFonts w:asciiTheme="minorBidi" w:hAnsiTheme="minorBidi" w:hint="cs"/>
                <w:sz w:val="18"/>
                <w:szCs w:val="18"/>
                <w:rtl/>
              </w:rPr>
              <w:t>ציוניוני</w:t>
            </w:r>
            <w:proofErr w:type="spellEnd"/>
            <w:r>
              <w:rPr>
                <w:rFonts w:asciiTheme="minorBidi" w:hAnsiTheme="minorBidi" w:hint="cs"/>
                <w:sz w:val="18"/>
                <w:szCs w:val="18"/>
                <w:rtl/>
              </w:rPr>
              <w:t xml:space="preserve"> הדרך </w:t>
            </w:r>
            <w:r>
              <w:rPr>
                <w:rFonts w:asciiTheme="minorBidi" w:hAnsiTheme="minorBidi"/>
                <w:sz w:val="18"/>
                <w:szCs w:val="18"/>
                <w:rtl/>
              </w:rPr>
              <w:t>–</w:t>
            </w:r>
            <w:r>
              <w:rPr>
                <w:rFonts w:asciiTheme="minorBidi" w:hAnsiTheme="minorBidi" w:hint="cs"/>
                <w:sz w:val="18"/>
                <w:szCs w:val="18"/>
                <w:rtl/>
              </w:rPr>
              <w:t xml:space="preserve"> ידע ומיומנויות</w:t>
            </w:r>
          </w:p>
        </w:tc>
        <w:tc>
          <w:tcPr>
            <w:tcW w:w="2156" w:type="dxa"/>
          </w:tcPr>
          <w:p w:rsidR="00FE7702" w:rsidRPr="00D20D98" w:rsidRDefault="00FE7702" w:rsidP="00437CCF">
            <w:pPr>
              <w:spacing w:line="360" w:lineRule="auto"/>
              <w:rPr>
                <w:rFonts w:asciiTheme="minorBidi" w:hAnsiTheme="minorBidi"/>
                <w:sz w:val="18"/>
                <w:szCs w:val="18"/>
                <w:rtl/>
              </w:rPr>
            </w:pPr>
            <w:r>
              <w:rPr>
                <w:rFonts w:asciiTheme="minorBidi" w:hAnsiTheme="minorBidi" w:hint="cs"/>
                <w:sz w:val="18"/>
                <w:szCs w:val="18"/>
                <w:rtl/>
              </w:rPr>
              <w:t>ארצות לא נודעות</w:t>
            </w:r>
          </w:p>
        </w:tc>
        <w:tc>
          <w:tcPr>
            <w:tcW w:w="1134" w:type="dxa"/>
            <w:vMerge/>
          </w:tcPr>
          <w:p w:rsidR="00FE7702" w:rsidRPr="00D20D98" w:rsidRDefault="00FE7702" w:rsidP="00437CCF">
            <w:pPr>
              <w:spacing w:line="360" w:lineRule="auto"/>
              <w:rPr>
                <w:rFonts w:asciiTheme="minorBidi" w:hAnsiTheme="minorBidi"/>
                <w:rtl/>
              </w:rPr>
            </w:pPr>
          </w:p>
        </w:tc>
        <w:tc>
          <w:tcPr>
            <w:tcW w:w="1559" w:type="dxa"/>
            <w:vMerge/>
          </w:tcPr>
          <w:p w:rsidR="00FE7702" w:rsidRPr="00D20D98" w:rsidRDefault="00FE7702" w:rsidP="00437CCF">
            <w:pPr>
              <w:spacing w:line="360" w:lineRule="auto"/>
              <w:rPr>
                <w:rFonts w:asciiTheme="minorBidi" w:hAnsiTheme="minorBidi"/>
                <w:rtl/>
              </w:rPr>
            </w:pPr>
          </w:p>
        </w:tc>
        <w:tc>
          <w:tcPr>
            <w:tcW w:w="2552" w:type="dxa"/>
            <w:vMerge/>
          </w:tcPr>
          <w:p w:rsidR="00FE7702" w:rsidRPr="00D20D98" w:rsidRDefault="00FE7702" w:rsidP="00437CCF">
            <w:pPr>
              <w:spacing w:line="360" w:lineRule="auto"/>
              <w:rPr>
                <w:rFonts w:asciiTheme="minorBidi" w:hAnsiTheme="minorBidi"/>
                <w:rtl/>
              </w:rPr>
            </w:pPr>
          </w:p>
        </w:tc>
      </w:tr>
      <w:tr w:rsidR="00FE7702" w:rsidRPr="00D20D98" w:rsidTr="00437CCF">
        <w:tc>
          <w:tcPr>
            <w:tcW w:w="1418"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2693" w:type="dxa"/>
          </w:tcPr>
          <w:p w:rsidR="00FE7702" w:rsidRPr="00D20D98" w:rsidRDefault="00FE7702" w:rsidP="00437CCF">
            <w:pPr>
              <w:spacing w:line="360" w:lineRule="auto"/>
              <w:rPr>
                <w:rFonts w:asciiTheme="minorBidi" w:hAnsiTheme="minorBidi"/>
                <w:rtl/>
              </w:rPr>
            </w:pPr>
          </w:p>
        </w:tc>
        <w:tc>
          <w:tcPr>
            <w:tcW w:w="1672" w:type="dxa"/>
          </w:tcPr>
          <w:p w:rsidR="00FE7702" w:rsidRPr="00D20D98" w:rsidRDefault="00FE7702" w:rsidP="00437CCF">
            <w:pPr>
              <w:spacing w:line="360" w:lineRule="auto"/>
              <w:rPr>
                <w:rFonts w:asciiTheme="minorBidi" w:hAnsiTheme="minorBidi"/>
                <w:rtl/>
              </w:rPr>
            </w:pPr>
          </w:p>
        </w:tc>
        <w:tc>
          <w:tcPr>
            <w:tcW w:w="2156" w:type="dxa"/>
          </w:tcPr>
          <w:p w:rsidR="00FE7702" w:rsidRPr="00D20D98" w:rsidRDefault="00FE7702" w:rsidP="00437CCF">
            <w:pPr>
              <w:spacing w:line="360" w:lineRule="auto"/>
              <w:rPr>
                <w:rFonts w:asciiTheme="minorBidi" w:hAnsiTheme="minorBidi"/>
                <w:rtl/>
              </w:rPr>
            </w:pPr>
          </w:p>
        </w:tc>
        <w:tc>
          <w:tcPr>
            <w:tcW w:w="1134" w:type="dxa"/>
          </w:tcPr>
          <w:p w:rsidR="00FE7702" w:rsidRPr="00D20D98" w:rsidRDefault="00FE7702" w:rsidP="00437CCF">
            <w:pPr>
              <w:spacing w:line="360" w:lineRule="auto"/>
              <w:rPr>
                <w:rFonts w:asciiTheme="minorBidi" w:hAnsiTheme="minorBidi"/>
                <w:rtl/>
              </w:rPr>
            </w:pPr>
          </w:p>
        </w:tc>
        <w:tc>
          <w:tcPr>
            <w:tcW w:w="1559" w:type="dxa"/>
          </w:tcPr>
          <w:p w:rsidR="00FE7702" w:rsidRPr="00D20D98" w:rsidRDefault="00FE7702" w:rsidP="00437CCF">
            <w:pPr>
              <w:spacing w:line="360" w:lineRule="auto"/>
              <w:rPr>
                <w:rFonts w:asciiTheme="minorBidi" w:hAnsiTheme="minorBidi"/>
                <w:rtl/>
              </w:rPr>
            </w:pPr>
          </w:p>
        </w:tc>
        <w:tc>
          <w:tcPr>
            <w:tcW w:w="2552" w:type="dxa"/>
          </w:tcPr>
          <w:p w:rsidR="00FE7702" w:rsidRPr="00D20D98" w:rsidRDefault="00FE7702" w:rsidP="00437CCF">
            <w:pPr>
              <w:spacing w:line="360" w:lineRule="auto"/>
              <w:rPr>
                <w:rFonts w:asciiTheme="minorBidi" w:hAnsiTheme="minorBidi"/>
                <w:rtl/>
              </w:rPr>
            </w:pPr>
          </w:p>
        </w:tc>
      </w:tr>
      <w:tr w:rsidR="00FE7702" w:rsidRPr="00D20D98" w:rsidTr="00437CCF">
        <w:tc>
          <w:tcPr>
            <w:tcW w:w="1418"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2693" w:type="dxa"/>
          </w:tcPr>
          <w:p w:rsidR="00FE7702" w:rsidRPr="00D20D98" w:rsidRDefault="00FE7702" w:rsidP="00437CCF">
            <w:pPr>
              <w:spacing w:line="360" w:lineRule="auto"/>
              <w:rPr>
                <w:rFonts w:asciiTheme="minorBidi" w:hAnsiTheme="minorBidi"/>
                <w:rtl/>
              </w:rPr>
            </w:pPr>
          </w:p>
        </w:tc>
        <w:tc>
          <w:tcPr>
            <w:tcW w:w="1672" w:type="dxa"/>
          </w:tcPr>
          <w:p w:rsidR="00FE7702" w:rsidRPr="00D20D98" w:rsidRDefault="00FE7702" w:rsidP="00437CCF">
            <w:pPr>
              <w:spacing w:line="360" w:lineRule="auto"/>
              <w:rPr>
                <w:rFonts w:asciiTheme="minorBidi" w:hAnsiTheme="minorBidi"/>
                <w:rtl/>
              </w:rPr>
            </w:pPr>
          </w:p>
        </w:tc>
        <w:tc>
          <w:tcPr>
            <w:tcW w:w="2156" w:type="dxa"/>
          </w:tcPr>
          <w:p w:rsidR="00FE7702" w:rsidRPr="00D20D98" w:rsidRDefault="00FE7702" w:rsidP="00437CCF">
            <w:pPr>
              <w:spacing w:line="360" w:lineRule="auto"/>
              <w:rPr>
                <w:rFonts w:asciiTheme="minorBidi" w:hAnsiTheme="minorBidi"/>
                <w:rtl/>
              </w:rPr>
            </w:pPr>
          </w:p>
        </w:tc>
        <w:tc>
          <w:tcPr>
            <w:tcW w:w="1134" w:type="dxa"/>
          </w:tcPr>
          <w:p w:rsidR="00FE7702" w:rsidRPr="00D20D98" w:rsidRDefault="00FE7702" w:rsidP="00437CCF">
            <w:pPr>
              <w:spacing w:line="360" w:lineRule="auto"/>
              <w:rPr>
                <w:rFonts w:asciiTheme="minorBidi" w:hAnsiTheme="minorBidi"/>
                <w:rtl/>
              </w:rPr>
            </w:pPr>
          </w:p>
        </w:tc>
        <w:tc>
          <w:tcPr>
            <w:tcW w:w="1559" w:type="dxa"/>
          </w:tcPr>
          <w:p w:rsidR="00FE7702" w:rsidRPr="00D20D98" w:rsidRDefault="00FE7702" w:rsidP="00437CCF">
            <w:pPr>
              <w:spacing w:line="360" w:lineRule="auto"/>
              <w:rPr>
                <w:rFonts w:asciiTheme="minorBidi" w:hAnsiTheme="minorBidi"/>
                <w:rtl/>
              </w:rPr>
            </w:pPr>
          </w:p>
        </w:tc>
        <w:tc>
          <w:tcPr>
            <w:tcW w:w="2552" w:type="dxa"/>
          </w:tcPr>
          <w:p w:rsidR="00FE7702" w:rsidRPr="00D20D98" w:rsidRDefault="00FE7702" w:rsidP="00437CCF">
            <w:pPr>
              <w:spacing w:line="360" w:lineRule="auto"/>
              <w:rPr>
                <w:rFonts w:asciiTheme="minorBidi" w:hAnsiTheme="minorBidi"/>
                <w:rtl/>
              </w:rPr>
            </w:pPr>
          </w:p>
        </w:tc>
      </w:tr>
      <w:tr w:rsidR="00FE7702" w:rsidRPr="00D20D98" w:rsidTr="00437CCF">
        <w:tc>
          <w:tcPr>
            <w:tcW w:w="1418"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2693" w:type="dxa"/>
          </w:tcPr>
          <w:p w:rsidR="00FE7702" w:rsidRPr="00D20D98" w:rsidRDefault="00FE7702" w:rsidP="00437CCF">
            <w:pPr>
              <w:spacing w:line="360" w:lineRule="auto"/>
              <w:rPr>
                <w:rFonts w:asciiTheme="minorBidi" w:hAnsiTheme="minorBidi"/>
                <w:rtl/>
              </w:rPr>
            </w:pPr>
          </w:p>
        </w:tc>
        <w:tc>
          <w:tcPr>
            <w:tcW w:w="1672" w:type="dxa"/>
          </w:tcPr>
          <w:p w:rsidR="00FE7702" w:rsidRPr="00D20D98" w:rsidRDefault="00FE7702" w:rsidP="00437CCF">
            <w:pPr>
              <w:spacing w:line="360" w:lineRule="auto"/>
              <w:rPr>
                <w:rFonts w:asciiTheme="minorBidi" w:hAnsiTheme="minorBidi"/>
                <w:rtl/>
              </w:rPr>
            </w:pPr>
          </w:p>
        </w:tc>
        <w:tc>
          <w:tcPr>
            <w:tcW w:w="2156" w:type="dxa"/>
          </w:tcPr>
          <w:p w:rsidR="00FE7702" w:rsidRPr="00D20D98" w:rsidRDefault="00FE7702" w:rsidP="00437CCF">
            <w:pPr>
              <w:spacing w:line="360" w:lineRule="auto"/>
              <w:rPr>
                <w:rFonts w:asciiTheme="minorBidi" w:hAnsiTheme="minorBidi"/>
                <w:rtl/>
              </w:rPr>
            </w:pPr>
          </w:p>
        </w:tc>
        <w:tc>
          <w:tcPr>
            <w:tcW w:w="1134" w:type="dxa"/>
          </w:tcPr>
          <w:p w:rsidR="00FE7702" w:rsidRPr="00D20D98" w:rsidRDefault="00FE7702" w:rsidP="00437CCF">
            <w:pPr>
              <w:spacing w:line="360" w:lineRule="auto"/>
              <w:rPr>
                <w:rFonts w:asciiTheme="minorBidi" w:hAnsiTheme="minorBidi"/>
                <w:rtl/>
              </w:rPr>
            </w:pPr>
          </w:p>
        </w:tc>
        <w:tc>
          <w:tcPr>
            <w:tcW w:w="1559" w:type="dxa"/>
          </w:tcPr>
          <w:p w:rsidR="00FE7702" w:rsidRPr="00D20D98" w:rsidRDefault="00FE7702" w:rsidP="00437CCF">
            <w:pPr>
              <w:spacing w:line="360" w:lineRule="auto"/>
              <w:rPr>
                <w:rFonts w:asciiTheme="minorBidi" w:hAnsiTheme="minorBidi"/>
                <w:rtl/>
              </w:rPr>
            </w:pPr>
          </w:p>
        </w:tc>
        <w:tc>
          <w:tcPr>
            <w:tcW w:w="2552" w:type="dxa"/>
          </w:tcPr>
          <w:p w:rsidR="00FE7702" w:rsidRPr="00D20D98" w:rsidRDefault="00FE7702" w:rsidP="00437CCF">
            <w:pPr>
              <w:spacing w:line="360" w:lineRule="auto"/>
              <w:rPr>
                <w:rFonts w:asciiTheme="minorBidi" w:hAnsiTheme="minorBidi"/>
                <w:rtl/>
              </w:rPr>
            </w:pPr>
          </w:p>
        </w:tc>
      </w:tr>
      <w:tr w:rsidR="00FE7702" w:rsidRPr="00D20D98" w:rsidTr="00437CCF">
        <w:tc>
          <w:tcPr>
            <w:tcW w:w="1418"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2693" w:type="dxa"/>
          </w:tcPr>
          <w:p w:rsidR="00FE7702" w:rsidRPr="00D20D98" w:rsidRDefault="00FE7702" w:rsidP="00437CCF">
            <w:pPr>
              <w:spacing w:line="360" w:lineRule="auto"/>
              <w:rPr>
                <w:rFonts w:asciiTheme="minorBidi" w:hAnsiTheme="minorBidi"/>
                <w:rtl/>
              </w:rPr>
            </w:pPr>
          </w:p>
        </w:tc>
        <w:tc>
          <w:tcPr>
            <w:tcW w:w="1672" w:type="dxa"/>
          </w:tcPr>
          <w:p w:rsidR="00FE7702" w:rsidRPr="00D20D98" w:rsidRDefault="00FE7702" w:rsidP="00437CCF">
            <w:pPr>
              <w:spacing w:line="360" w:lineRule="auto"/>
              <w:rPr>
                <w:rFonts w:asciiTheme="minorBidi" w:hAnsiTheme="minorBidi"/>
                <w:rtl/>
              </w:rPr>
            </w:pPr>
          </w:p>
        </w:tc>
        <w:tc>
          <w:tcPr>
            <w:tcW w:w="2156" w:type="dxa"/>
          </w:tcPr>
          <w:p w:rsidR="00FE7702" w:rsidRPr="00D20D98" w:rsidRDefault="00FE7702" w:rsidP="00437CCF">
            <w:pPr>
              <w:spacing w:line="360" w:lineRule="auto"/>
              <w:rPr>
                <w:rFonts w:asciiTheme="minorBidi" w:hAnsiTheme="minorBidi"/>
                <w:rtl/>
              </w:rPr>
            </w:pPr>
          </w:p>
        </w:tc>
        <w:tc>
          <w:tcPr>
            <w:tcW w:w="1134" w:type="dxa"/>
          </w:tcPr>
          <w:p w:rsidR="00FE7702" w:rsidRPr="00D20D98" w:rsidRDefault="00FE7702" w:rsidP="00437CCF">
            <w:pPr>
              <w:spacing w:line="360" w:lineRule="auto"/>
              <w:rPr>
                <w:rFonts w:asciiTheme="minorBidi" w:hAnsiTheme="minorBidi"/>
                <w:rtl/>
              </w:rPr>
            </w:pPr>
          </w:p>
        </w:tc>
        <w:tc>
          <w:tcPr>
            <w:tcW w:w="1559" w:type="dxa"/>
          </w:tcPr>
          <w:p w:rsidR="00FE7702" w:rsidRPr="00D20D98" w:rsidRDefault="00FE7702" w:rsidP="00437CCF">
            <w:pPr>
              <w:spacing w:line="360" w:lineRule="auto"/>
              <w:rPr>
                <w:rFonts w:asciiTheme="minorBidi" w:hAnsiTheme="minorBidi"/>
                <w:rtl/>
              </w:rPr>
            </w:pPr>
          </w:p>
        </w:tc>
        <w:tc>
          <w:tcPr>
            <w:tcW w:w="2552" w:type="dxa"/>
          </w:tcPr>
          <w:p w:rsidR="00FE7702" w:rsidRPr="00D20D98" w:rsidRDefault="00FE7702" w:rsidP="00437CCF">
            <w:pPr>
              <w:spacing w:line="360" w:lineRule="auto"/>
              <w:rPr>
                <w:rFonts w:asciiTheme="minorBidi" w:hAnsiTheme="minorBidi"/>
                <w:rtl/>
              </w:rPr>
            </w:pPr>
          </w:p>
        </w:tc>
      </w:tr>
      <w:tr w:rsidR="00FE7702" w:rsidRPr="00D20D98" w:rsidTr="00437CCF">
        <w:tc>
          <w:tcPr>
            <w:tcW w:w="1418"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2693" w:type="dxa"/>
          </w:tcPr>
          <w:p w:rsidR="00FE7702" w:rsidRPr="00D20D98" w:rsidRDefault="00FE7702" w:rsidP="00437CCF">
            <w:pPr>
              <w:spacing w:line="360" w:lineRule="auto"/>
              <w:rPr>
                <w:rFonts w:asciiTheme="minorBidi" w:hAnsiTheme="minorBidi"/>
                <w:rtl/>
              </w:rPr>
            </w:pPr>
          </w:p>
        </w:tc>
        <w:tc>
          <w:tcPr>
            <w:tcW w:w="1672" w:type="dxa"/>
          </w:tcPr>
          <w:p w:rsidR="00FE7702" w:rsidRPr="00D20D98" w:rsidRDefault="00FE7702" w:rsidP="00437CCF">
            <w:pPr>
              <w:spacing w:line="360" w:lineRule="auto"/>
              <w:rPr>
                <w:rFonts w:asciiTheme="minorBidi" w:hAnsiTheme="minorBidi"/>
                <w:rtl/>
              </w:rPr>
            </w:pPr>
          </w:p>
        </w:tc>
        <w:tc>
          <w:tcPr>
            <w:tcW w:w="2156" w:type="dxa"/>
          </w:tcPr>
          <w:p w:rsidR="00FE7702" w:rsidRPr="00D20D98" w:rsidRDefault="00FE7702" w:rsidP="00437CCF">
            <w:pPr>
              <w:spacing w:line="360" w:lineRule="auto"/>
              <w:rPr>
                <w:rFonts w:asciiTheme="minorBidi" w:hAnsiTheme="minorBidi"/>
                <w:rtl/>
              </w:rPr>
            </w:pPr>
          </w:p>
        </w:tc>
        <w:tc>
          <w:tcPr>
            <w:tcW w:w="1134" w:type="dxa"/>
          </w:tcPr>
          <w:p w:rsidR="00FE7702" w:rsidRPr="00D20D98" w:rsidRDefault="00FE7702" w:rsidP="00437CCF">
            <w:pPr>
              <w:spacing w:line="360" w:lineRule="auto"/>
              <w:rPr>
                <w:rFonts w:asciiTheme="minorBidi" w:hAnsiTheme="minorBidi"/>
                <w:rtl/>
              </w:rPr>
            </w:pPr>
          </w:p>
        </w:tc>
        <w:tc>
          <w:tcPr>
            <w:tcW w:w="1559" w:type="dxa"/>
          </w:tcPr>
          <w:p w:rsidR="00FE7702" w:rsidRPr="00D20D98" w:rsidRDefault="00FE7702" w:rsidP="00437CCF">
            <w:pPr>
              <w:spacing w:line="360" w:lineRule="auto"/>
              <w:rPr>
                <w:rFonts w:asciiTheme="minorBidi" w:hAnsiTheme="minorBidi"/>
                <w:rtl/>
              </w:rPr>
            </w:pPr>
          </w:p>
        </w:tc>
        <w:tc>
          <w:tcPr>
            <w:tcW w:w="2552" w:type="dxa"/>
          </w:tcPr>
          <w:p w:rsidR="00FE7702" w:rsidRPr="00D20D98" w:rsidRDefault="00FE7702" w:rsidP="00437CCF">
            <w:pPr>
              <w:spacing w:line="360" w:lineRule="auto"/>
              <w:rPr>
                <w:rFonts w:asciiTheme="minorBidi" w:hAnsiTheme="minorBidi"/>
                <w:rtl/>
              </w:rPr>
            </w:pPr>
          </w:p>
        </w:tc>
      </w:tr>
      <w:tr w:rsidR="00FE7702" w:rsidRPr="00D20D98" w:rsidTr="00437CCF">
        <w:tc>
          <w:tcPr>
            <w:tcW w:w="1418"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2693" w:type="dxa"/>
          </w:tcPr>
          <w:p w:rsidR="00FE7702" w:rsidRPr="00D20D98" w:rsidRDefault="00FE7702" w:rsidP="00437CCF">
            <w:pPr>
              <w:spacing w:line="360" w:lineRule="auto"/>
              <w:rPr>
                <w:rFonts w:asciiTheme="minorBidi" w:hAnsiTheme="minorBidi"/>
                <w:rtl/>
              </w:rPr>
            </w:pPr>
          </w:p>
        </w:tc>
        <w:tc>
          <w:tcPr>
            <w:tcW w:w="1672" w:type="dxa"/>
          </w:tcPr>
          <w:p w:rsidR="00FE7702" w:rsidRPr="00D20D98" w:rsidRDefault="00FE7702" w:rsidP="00437CCF">
            <w:pPr>
              <w:spacing w:line="360" w:lineRule="auto"/>
              <w:rPr>
                <w:rFonts w:asciiTheme="minorBidi" w:hAnsiTheme="minorBidi"/>
                <w:rtl/>
              </w:rPr>
            </w:pPr>
          </w:p>
        </w:tc>
        <w:tc>
          <w:tcPr>
            <w:tcW w:w="2156" w:type="dxa"/>
          </w:tcPr>
          <w:p w:rsidR="00FE7702" w:rsidRPr="00D20D98" w:rsidRDefault="00FE7702" w:rsidP="00437CCF">
            <w:pPr>
              <w:spacing w:line="360" w:lineRule="auto"/>
              <w:rPr>
                <w:rFonts w:asciiTheme="minorBidi" w:hAnsiTheme="minorBidi"/>
                <w:rtl/>
              </w:rPr>
            </w:pPr>
          </w:p>
        </w:tc>
        <w:tc>
          <w:tcPr>
            <w:tcW w:w="1134" w:type="dxa"/>
          </w:tcPr>
          <w:p w:rsidR="00FE7702" w:rsidRPr="00D20D98" w:rsidRDefault="00FE7702" w:rsidP="00437CCF">
            <w:pPr>
              <w:spacing w:line="360" w:lineRule="auto"/>
              <w:rPr>
                <w:rFonts w:asciiTheme="minorBidi" w:hAnsiTheme="minorBidi"/>
                <w:rtl/>
              </w:rPr>
            </w:pPr>
          </w:p>
        </w:tc>
        <w:tc>
          <w:tcPr>
            <w:tcW w:w="1559" w:type="dxa"/>
          </w:tcPr>
          <w:p w:rsidR="00FE7702" w:rsidRPr="00D20D98" w:rsidRDefault="00FE7702" w:rsidP="00437CCF">
            <w:pPr>
              <w:spacing w:line="360" w:lineRule="auto"/>
              <w:rPr>
                <w:rFonts w:asciiTheme="minorBidi" w:hAnsiTheme="minorBidi"/>
                <w:rtl/>
              </w:rPr>
            </w:pPr>
          </w:p>
        </w:tc>
        <w:tc>
          <w:tcPr>
            <w:tcW w:w="2552" w:type="dxa"/>
          </w:tcPr>
          <w:p w:rsidR="00FE7702" w:rsidRPr="00D20D98" w:rsidRDefault="00FE7702" w:rsidP="00437CCF">
            <w:pPr>
              <w:spacing w:line="360" w:lineRule="auto"/>
              <w:rPr>
                <w:rFonts w:asciiTheme="minorBidi" w:hAnsiTheme="minorBidi"/>
                <w:rtl/>
              </w:rPr>
            </w:pPr>
          </w:p>
        </w:tc>
      </w:tr>
      <w:tr w:rsidR="00FE7702" w:rsidRPr="00D20D98" w:rsidTr="00437CCF">
        <w:tc>
          <w:tcPr>
            <w:tcW w:w="1418"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2693" w:type="dxa"/>
          </w:tcPr>
          <w:p w:rsidR="00FE7702" w:rsidRPr="00D20D98" w:rsidRDefault="00FE7702" w:rsidP="00437CCF">
            <w:pPr>
              <w:spacing w:line="360" w:lineRule="auto"/>
              <w:rPr>
                <w:rFonts w:asciiTheme="minorBidi" w:hAnsiTheme="minorBidi"/>
                <w:rtl/>
              </w:rPr>
            </w:pPr>
          </w:p>
        </w:tc>
        <w:tc>
          <w:tcPr>
            <w:tcW w:w="1672" w:type="dxa"/>
          </w:tcPr>
          <w:p w:rsidR="00FE7702" w:rsidRPr="00D20D98" w:rsidRDefault="00FE7702" w:rsidP="00437CCF">
            <w:pPr>
              <w:spacing w:line="360" w:lineRule="auto"/>
              <w:rPr>
                <w:rFonts w:asciiTheme="minorBidi" w:hAnsiTheme="minorBidi"/>
                <w:rtl/>
              </w:rPr>
            </w:pPr>
          </w:p>
        </w:tc>
        <w:tc>
          <w:tcPr>
            <w:tcW w:w="2156" w:type="dxa"/>
          </w:tcPr>
          <w:p w:rsidR="00FE7702" w:rsidRPr="00D20D98" w:rsidRDefault="00FE7702" w:rsidP="00437CCF">
            <w:pPr>
              <w:spacing w:line="360" w:lineRule="auto"/>
              <w:rPr>
                <w:rFonts w:asciiTheme="minorBidi" w:hAnsiTheme="minorBidi"/>
                <w:rtl/>
              </w:rPr>
            </w:pPr>
          </w:p>
        </w:tc>
        <w:tc>
          <w:tcPr>
            <w:tcW w:w="1134" w:type="dxa"/>
          </w:tcPr>
          <w:p w:rsidR="00FE7702" w:rsidRPr="00D20D98" w:rsidRDefault="00FE7702" w:rsidP="00437CCF">
            <w:pPr>
              <w:spacing w:line="360" w:lineRule="auto"/>
              <w:rPr>
                <w:rFonts w:asciiTheme="minorBidi" w:hAnsiTheme="minorBidi"/>
                <w:rtl/>
              </w:rPr>
            </w:pPr>
          </w:p>
        </w:tc>
        <w:tc>
          <w:tcPr>
            <w:tcW w:w="1559" w:type="dxa"/>
          </w:tcPr>
          <w:p w:rsidR="00FE7702" w:rsidRPr="00D20D98" w:rsidRDefault="00FE7702" w:rsidP="00437CCF">
            <w:pPr>
              <w:spacing w:line="360" w:lineRule="auto"/>
              <w:rPr>
                <w:rFonts w:asciiTheme="minorBidi" w:hAnsiTheme="minorBidi"/>
                <w:rtl/>
              </w:rPr>
            </w:pPr>
          </w:p>
        </w:tc>
        <w:tc>
          <w:tcPr>
            <w:tcW w:w="2552" w:type="dxa"/>
          </w:tcPr>
          <w:p w:rsidR="00FE7702" w:rsidRPr="00D20D98" w:rsidRDefault="00FE7702" w:rsidP="00437CCF">
            <w:pPr>
              <w:spacing w:line="360" w:lineRule="auto"/>
              <w:rPr>
                <w:rFonts w:asciiTheme="minorBidi" w:hAnsiTheme="minorBidi"/>
                <w:rtl/>
              </w:rPr>
            </w:pPr>
          </w:p>
        </w:tc>
      </w:tr>
      <w:tr w:rsidR="00FE7702" w:rsidRPr="00D20D98" w:rsidTr="00437CCF">
        <w:tc>
          <w:tcPr>
            <w:tcW w:w="1418"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992" w:type="dxa"/>
          </w:tcPr>
          <w:p w:rsidR="00FE7702" w:rsidRPr="00D20D98" w:rsidRDefault="00FE7702" w:rsidP="00437CCF">
            <w:pPr>
              <w:spacing w:line="360" w:lineRule="auto"/>
              <w:rPr>
                <w:rFonts w:asciiTheme="minorBidi" w:hAnsiTheme="minorBidi"/>
                <w:rtl/>
              </w:rPr>
            </w:pPr>
          </w:p>
        </w:tc>
        <w:tc>
          <w:tcPr>
            <w:tcW w:w="2693" w:type="dxa"/>
          </w:tcPr>
          <w:p w:rsidR="00FE7702" w:rsidRPr="00D20D98" w:rsidRDefault="00FE7702" w:rsidP="00437CCF">
            <w:pPr>
              <w:spacing w:line="360" w:lineRule="auto"/>
              <w:rPr>
                <w:rFonts w:asciiTheme="minorBidi" w:hAnsiTheme="minorBidi"/>
                <w:rtl/>
              </w:rPr>
            </w:pPr>
          </w:p>
        </w:tc>
        <w:tc>
          <w:tcPr>
            <w:tcW w:w="1672" w:type="dxa"/>
          </w:tcPr>
          <w:p w:rsidR="00FE7702" w:rsidRPr="00D20D98" w:rsidRDefault="00FE7702" w:rsidP="00437CCF">
            <w:pPr>
              <w:spacing w:line="360" w:lineRule="auto"/>
              <w:rPr>
                <w:rFonts w:asciiTheme="minorBidi" w:hAnsiTheme="minorBidi"/>
                <w:rtl/>
              </w:rPr>
            </w:pPr>
          </w:p>
        </w:tc>
        <w:tc>
          <w:tcPr>
            <w:tcW w:w="2156" w:type="dxa"/>
          </w:tcPr>
          <w:p w:rsidR="00FE7702" w:rsidRPr="00D20D98" w:rsidRDefault="00FE7702" w:rsidP="00437CCF">
            <w:pPr>
              <w:spacing w:line="360" w:lineRule="auto"/>
              <w:rPr>
                <w:rFonts w:asciiTheme="minorBidi" w:hAnsiTheme="minorBidi"/>
                <w:rtl/>
              </w:rPr>
            </w:pPr>
          </w:p>
        </w:tc>
        <w:tc>
          <w:tcPr>
            <w:tcW w:w="1134" w:type="dxa"/>
          </w:tcPr>
          <w:p w:rsidR="00FE7702" w:rsidRPr="00D20D98" w:rsidRDefault="00FE7702" w:rsidP="00437CCF">
            <w:pPr>
              <w:spacing w:line="360" w:lineRule="auto"/>
              <w:rPr>
                <w:rFonts w:asciiTheme="minorBidi" w:hAnsiTheme="minorBidi"/>
                <w:rtl/>
              </w:rPr>
            </w:pPr>
          </w:p>
        </w:tc>
        <w:tc>
          <w:tcPr>
            <w:tcW w:w="1559" w:type="dxa"/>
          </w:tcPr>
          <w:p w:rsidR="00FE7702" w:rsidRPr="00D20D98" w:rsidRDefault="00FE7702" w:rsidP="00437CCF">
            <w:pPr>
              <w:spacing w:line="360" w:lineRule="auto"/>
              <w:rPr>
                <w:rFonts w:asciiTheme="minorBidi" w:hAnsiTheme="minorBidi"/>
                <w:rtl/>
              </w:rPr>
            </w:pPr>
          </w:p>
        </w:tc>
        <w:tc>
          <w:tcPr>
            <w:tcW w:w="2552" w:type="dxa"/>
          </w:tcPr>
          <w:p w:rsidR="00FE7702" w:rsidRPr="00D20D98" w:rsidRDefault="00FE7702" w:rsidP="00437CCF">
            <w:pPr>
              <w:spacing w:line="360" w:lineRule="auto"/>
              <w:rPr>
                <w:rFonts w:asciiTheme="minorBidi" w:hAnsiTheme="minorBidi"/>
                <w:rtl/>
              </w:rPr>
            </w:pPr>
          </w:p>
        </w:tc>
      </w:tr>
    </w:tbl>
    <w:p w:rsidR="00FE7702" w:rsidRDefault="00FE7702" w:rsidP="00FE7702">
      <w:pPr>
        <w:spacing w:line="360" w:lineRule="auto"/>
        <w:rPr>
          <w:rFonts w:asciiTheme="minorBidi" w:hAnsiTheme="minorBidi" w:hint="cs"/>
          <w:b/>
          <w:bCs/>
          <w:sz w:val="24"/>
          <w:szCs w:val="24"/>
          <w:rtl/>
        </w:rPr>
      </w:pPr>
    </w:p>
    <w:p w:rsidR="00FE7702" w:rsidRDefault="00FE7702" w:rsidP="00FE7702">
      <w:pPr>
        <w:spacing w:line="360" w:lineRule="auto"/>
        <w:rPr>
          <w:rFonts w:asciiTheme="minorBidi" w:hAnsiTheme="minorBidi" w:hint="cs"/>
          <w:b/>
          <w:bCs/>
          <w:sz w:val="24"/>
          <w:szCs w:val="24"/>
          <w:rtl/>
        </w:rPr>
      </w:pPr>
    </w:p>
    <w:p w:rsidR="00FE7702" w:rsidRDefault="00FE7702" w:rsidP="00FE7702">
      <w:pPr>
        <w:spacing w:line="360" w:lineRule="auto"/>
        <w:rPr>
          <w:rFonts w:asciiTheme="minorBidi" w:hAnsiTheme="minorBidi" w:hint="cs"/>
          <w:b/>
          <w:bCs/>
          <w:sz w:val="24"/>
          <w:szCs w:val="24"/>
          <w:rtl/>
        </w:rPr>
      </w:pPr>
    </w:p>
    <w:p w:rsidR="00FE7702" w:rsidRDefault="00FE7702" w:rsidP="00FE7702">
      <w:pPr>
        <w:spacing w:line="360" w:lineRule="auto"/>
        <w:rPr>
          <w:rFonts w:asciiTheme="minorBidi" w:hAnsiTheme="minorBidi" w:hint="cs"/>
          <w:b/>
          <w:bCs/>
          <w:sz w:val="24"/>
          <w:szCs w:val="24"/>
          <w:rtl/>
        </w:rPr>
      </w:pPr>
    </w:p>
    <w:p w:rsidR="00FE7702" w:rsidRDefault="00FE7702" w:rsidP="00FE7702">
      <w:pPr>
        <w:spacing w:line="360" w:lineRule="auto"/>
        <w:rPr>
          <w:rFonts w:asciiTheme="minorBidi" w:hAnsiTheme="minorBidi"/>
          <w:b/>
          <w:bCs/>
          <w:sz w:val="24"/>
          <w:szCs w:val="24"/>
          <w:rtl/>
        </w:rPr>
      </w:pPr>
    </w:p>
    <w:p w:rsidR="00FE7702" w:rsidRPr="002D5750" w:rsidRDefault="00FE7702" w:rsidP="00FE7702">
      <w:pPr>
        <w:spacing w:line="360" w:lineRule="auto"/>
        <w:rPr>
          <w:rFonts w:asciiTheme="minorBidi" w:hAnsiTheme="minorBidi"/>
          <w:b/>
          <w:bCs/>
          <w:sz w:val="24"/>
          <w:szCs w:val="24"/>
          <w:rtl/>
        </w:rPr>
      </w:pPr>
      <w:r>
        <w:rPr>
          <w:rFonts w:asciiTheme="minorBidi" w:hAnsiTheme="minorBidi" w:hint="cs"/>
          <w:b/>
          <w:bCs/>
          <w:sz w:val="24"/>
          <w:szCs w:val="24"/>
          <w:rtl/>
        </w:rPr>
        <w:t xml:space="preserve">     </w:t>
      </w:r>
      <w:r w:rsidRPr="002D5750">
        <w:rPr>
          <w:rFonts w:asciiTheme="minorBidi" w:hAnsiTheme="minorBidi"/>
          <w:b/>
          <w:bCs/>
          <w:sz w:val="24"/>
          <w:szCs w:val="24"/>
          <w:rtl/>
        </w:rPr>
        <w:t>מקרא</w:t>
      </w:r>
      <w:r w:rsidRPr="002D5750">
        <w:rPr>
          <w:rFonts w:asciiTheme="minorBidi" w:hAnsiTheme="minorBidi" w:hint="cs"/>
          <w:b/>
          <w:bCs/>
          <w:sz w:val="24"/>
          <w:szCs w:val="24"/>
          <w:rtl/>
        </w:rPr>
        <w:t>:</w:t>
      </w:r>
    </w:p>
    <w:p w:rsidR="00FE7702" w:rsidRPr="00D20D98" w:rsidRDefault="00FE7702" w:rsidP="00FE7702">
      <w:pPr>
        <w:pStyle w:val="a7"/>
        <w:numPr>
          <w:ilvl w:val="0"/>
          <w:numId w:val="1"/>
        </w:numPr>
        <w:spacing w:line="360" w:lineRule="auto"/>
        <w:rPr>
          <w:rFonts w:asciiTheme="minorBidi" w:hAnsiTheme="minorBidi"/>
          <w:rtl/>
        </w:rPr>
      </w:pPr>
      <w:r w:rsidRPr="00D20D98">
        <w:rPr>
          <w:rFonts w:asciiTheme="minorBidi" w:hAnsiTheme="minorBidi"/>
          <w:b/>
          <w:bCs/>
          <w:rtl/>
        </w:rPr>
        <w:t>כלל</w:t>
      </w:r>
      <w:r w:rsidRPr="00D20D98">
        <w:rPr>
          <w:rFonts w:asciiTheme="minorBidi" w:hAnsiTheme="minorBidi"/>
          <w:rtl/>
        </w:rPr>
        <w:t xml:space="preserve"> – לא כל משימה תופיע בכל העמודות, אבל לכ</w:t>
      </w:r>
      <w:r>
        <w:rPr>
          <w:rFonts w:asciiTheme="minorBidi" w:hAnsiTheme="minorBidi"/>
          <w:rtl/>
        </w:rPr>
        <w:t>ל משימה יהיה הדהוד לפחות בשתיים</w:t>
      </w:r>
      <w:r>
        <w:rPr>
          <w:rFonts w:asciiTheme="minorBidi" w:hAnsiTheme="minorBidi" w:hint="cs"/>
          <w:rtl/>
        </w:rPr>
        <w:t xml:space="preserve">- </w:t>
      </w:r>
      <w:r>
        <w:rPr>
          <w:rFonts w:asciiTheme="minorBidi" w:hAnsiTheme="minorBidi"/>
          <w:rtl/>
        </w:rPr>
        <w:t xml:space="preserve">שלוש </w:t>
      </w:r>
      <w:r w:rsidRPr="00D20D98">
        <w:rPr>
          <w:rFonts w:asciiTheme="minorBidi" w:hAnsiTheme="minorBidi"/>
          <w:rtl/>
        </w:rPr>
        <w:t>עמודות</w:t>
      </w:r>
      <w:r>
        <w:rPr>
          <w:rFonts w:asciiTheme="minorBidi" w:hAnsiTheme="minorBidi" w:hint="cs"/>
          <w:rtl/>
        </w:rPr>
        <w:t>.</w:t>
      </w:r>
      <w:r w:rsidRPr="00D20D98">
        <w:rPr>
          <w:rFonts w:asciiTheme="minorBidi" w:hAnsiTheme="minorBidi"/>
          <w:rtl/>
        </w:rPr>
        <w:t xml:space="preserve"> למשל – לימוד של אחד </w:t>
      </w:r>
      <w:proofErr w:type="spellStart"/>
      <w:r>
        <w:rPr>
          <w:rFonts w:asciiTheme="minorBidi" w:hAnsiTheme="minorBidi" w:hint="cs"/>
          <w:rtl/>
        </w:rPr>
        <w:t>מציוניוני</w:t>
      </w:r>
      <w:proofErr w:type="spellEnd"/>
      <w:r>
        <w:rPr>
          <w:rFonts w:asciiTheme="minorBidi" w:hAnsiTheme="minorBidi" w:hint="cs"/>
          <w:rtl/>
        </w:rPr>
        <w:t xml:space="preserve"> הדרך </w:t>
      </w:r>
      <w:r w:rsidRPr="00D20D98">
        <w:rPr>
          <w:rFonts w:asciiTheme="minorBidi" w:hAnsiTheme="minorBidi"/>
          <w:rtl/>
        </w:rPr>
        <w:t xml:space="preserve"> יכול לכלול שותפות ומשוב וכדו'</w:t>
      </w:r>
      <w:r>
        <w:rPr>
          <w:rFonts w:asciiTheme="minorBidi" w:hAnsiTheme="minorBidi" w:hint="cs"/>
          <w:rtl/>
        </w:rPr>
        <w:t>.</w:t>
      </w:r>
    </w:p>
    <w:p w:rsidR="00FE7702" w:rsidRDefault="00FE7702" w:rsidP="00FE7702">
      <w:pPr>
        <w:pStyle w:val="a7"/>
        <w:numPr>
          <w:ilvl w:val="0"/>
          <w:numId w:val="1"/>
        </w:numPr>
        <w:spacing w:line="360" w:lineRule="auto"/>
        <w:rPr>
          <w:rFonts w:asciiTheme="minorBidi" w:hAnsiTheme="minorBidi"/>
        </w:rPr>
      </w:pPr>
      <w:r w:rsidRPr="00D20D98">
        <w:rPr>
          <w:rFonts w:asciiTheme="minorBidi" w:hAnsiTheme="minorBidi"/>
          <w:b/>
          <w:bCs/>
          <w:rtl/>
        </w:rPr>
        <w:t>זמן</w:t>
      </w:r>
      <w:r w:rsidRPr="00D20D98">
        <w:rPr>
          <w:rFonts w:asciiTheme="minorBidi" w:hAnsiTheme="minorBidi"/>
          <w:rtl/>
        </w:rPr>
        <w:t>–  לוח זמנים סדור ופומבי מסייע לתלמידים ולמורה להבין את תהליך העבודה, לחלק משאבים ולשים לב לקצב ההתקדמות.</w:t>
      </w:r>
    </w:p>
    <w:p w:rsidR="00FE7702" w:rsidRPr="00D20D98" w:rsidRDefault="00FE7702" w:rsidP="00FE7702">
      <w:pPr>
        <w:pStyle w:val="a7"/>
        <w:numPr>
          <w:ilvl w:val="0"/>
          <w:numId w:val="1"/>
        </w:numPr>
        <w:spacing w:line="360" w:lineRule="auto"/>
        <w:rPr>
          <w:rFonts w:asciiTheme="minorBidi" w:hAnsiTheme="minorBidi"/>
          <w:rtl/>
        </w:rPr>
      </w:pPr>
      <w:r w:rsidRPr="00D20D98">
        <w:rPr>
          <w:rFonts w:asciiTheme="minorBidi" w:hAnsiTheme="minorBidi"/>
          <w:b/>
          <w:bCs/>
          <w:rtl/>
        </w:rPr>
        <w:t>מרחב</w:t>
      </w:r>
      <w:r w:rsidRPr="00D20D98">
        <w:rPr>
          <w:rFonts w:asciiTheme="minorBidi" w:hAnsiTheme="minorBidi"/>
          <w:rtl/>
        </w:rPr>
        <w:t xml:space="preserve"> – פירוק יחידת הלימוד לחלקים השונים יאפשר גמישות בשימוש במרחבי הלמידה השונים בבית הספר ומחוץ לו.  </w:t>
      </w:r>
    </w:p>
    <w:p w:rsidR="00FE7702" w:rsidRPr="00486864" w:rsidRDefault="00FE7702" w:rsidP="00FE7702">
      <w:pPr>
        <w:pStyle w:val="a7"/>
        <w:numPr>
          <w:ilvl w:val="0"/>
          <w:numId w:val="1"/>
        </w:numPr>
        <w:spacing w:line="360" w:lineRule="auto"/>
        <w:rPr>
          <w:rFonts w:asciiTheme="minorBidi" w:hAnsiTheme="minorBidi" w:hint="cs"/>
        </w:rPr>
      </w:pPr>
      <w:r w:rsidRPr="00D20D98">
        <w:rPr>
          <w:rFonts w:asciiTheme="minorBidi" w:hAnsiTheme="minorBidi"/>
          <w:b/>
          <w:bCs/>
          <w:rtl/>
        </w:rPr>
        <w:t>משימות ביניים בדרך לתוצר</w:t>
      </w:r>
      <w:r w:rsidRPr="00D20D98">
        <w:rPr>
          <w:rFonts w:asciiTheme="minorBidi" w:hAnsiTheme="minorBidi"/>
          <w:rtl/>
        </w:rPr>
        <w:t xml:space="preserve"> – מה המשימות אותם </w:t>
      </w:r>
      <w:r>
        <w:rPr>
          <w:rFonts w:asciiTheme="minorBidi" w:hAnsiTheme="minorBidi" w:hint="cs"/>
          <w:rtl/>
        </w:rPr>
        <w:t xml:space="preserve">התלמיד </w:t>
      </w:r>
      <w:r w:rsidRPr="00D20D98">
        <w:rPr>
          <w:rFonts w:asciiTheme="minorBidi" w:hAnsiTheme="minorBidi"/>
          <w:rtl/>
        </w:rPr>
        <w:t>צריך לבצע כדי להגיע בסוף הדרך לתוצר?</w:t>
      </w:r>
      <w:r>
        <w:rPr>
          <w:rFonts w:asciiTheme="minorBidi" w:hAnsiTheme="minorBidi" w:hint="cs"/>
          <w:rtl/>
        </w:rPr>
        <w:t xml:space="preserve"> את השלבים גוזרים מהתוצר אחורה. </w:t>
      </w:r>
      <w:r w:rsidRPr="00D20D98">
        <w:rPr>
          <w:rFonts w:asciiTheme="minorBidi" w:hAnsiTheme="minorBidi"/>
          <w:rtl/>
        </w:rPr>
        <w:t xml:space="preserve"> </w:t>
      </w:r>
    </w:p>
    <w:p w:rsidR="00FE7702" w:rsidRPr="00D20D98" w:rsidRDefault="00FE7702" w:rsidP="00FE7702">
      <w:pPr>
        <w:pStyle w:val="a7"/>
        <w:numPr>
          <w:ilvl w:val="0"/>
          <w:numId w:val="1"/>
        </w:numPr>
        <w:spacing w:line="360" w:lineRule="auto"/>
        <w:rPr>
          <w:rFonts w:asciiTheme="minorBidi" w:hAnsiTheme="minorBidi"/>
          <w:rtl/>
        </w:rPr>
      </w:pPr>
      <w:proofErr w:type="spellStart"/>
      <w:r>
        <w:rPr>
          <w:rFonts w:asciiTheme="minorBidi" w:hAnsiTheme="minorBidi" w:hint="cs"/>
          <w:b/>
          <w:bCs/>
          <w:rtl/>
        </w:rPr>
        <w:t>ציוניוני</w:t>
      </w:r>
      <w:proofErr w:type="spellEnd"/>
      <w:r>
        <w:rPr>
          <w:rFonts w:asciiTheme="minorBidi" w:hAnsiTheme="minorBidi" w:hint="cs"/>
          <w:b/>
          <w:bCs/>
          <w:rtl/>
        </w:rPr>
        <w:t xml:space="preserve"> דרך- </w:t>
      </w:r>
      <w:r w:rsidRPr="002D5750">
        <w:rPr>
          <w:rFonts w:asciiTheme="minorBidi" w:hAnsiTheme="minorBidi" w:hint="cs"/>
          <w:b/>
          <w:bCs/>
          <w:rtl/>
        </w:rPr>
        <w:t>ידע</w:t>
      </w:r>
      <w:r w:rsidRPr="002D5750">
        <w:rPr>
          <w:rFonts w:asciiTheme="minorBidi" w:hAnsiTheme="minorBidi"/>
          <w:b/>
          <w:bCs/>
          <w:rtl/>
        </w:rPr>
        <w:t xml:space="preserve"> ומיומנויות מתחום הדעת</w:t>
      </w:r>
      <w:r>
        <w:rPr>
          <w:rFonts w:asciiTheme="minorBidi" w:hAnsiTheme="minorBidi"/>
          <w:rtl/>
        </w:rPr>
        <w:t xml:space="preserve">–  אירועי למידה לאורך המסע </w:t>
      </w:r>
      <w:r w:rsidRPr="00D20D98">
        <w:rPr>
          <w:rFonts w:asciiTheme="minorBidi" w:hAnsiTheme="minorBidi"/>
          <w:rtl/>
        </w:rPr>
        <w:t xml:space="preserve">בהם התלמידים ירכשו את הידע והמיומנויות מתחום הדעת. </w:t>
      </w:r>
      <w:r>
        <w:rPr>
          <w:rFonts w:asciiTheme="minorBidi" w:hAnsiTheme="minorBidi" w:hint="cs"/>
          <w:rtl/>
        </w:rPr>
        <w:t xml:space="preserve">את </w:t>
      </w:r>
      <w:proofErr w:type="spellStart"/>
      <w:r>
        <w:rPr>
          <w:rFonts w:asciiTheme="minorBidi" w:hAnsiTheme="minorBidi" w:hint="cs"/>
          <w:rtl/>
        </w:rPr>
        <w:t>ציוניוני</w:t>
      </w:r>
      <w:proofErr w:type="spellEnd"/>
      <w:r>
        <w:rPr>
          <w:rFonts w:asciiTheme="minorBidi" w:hAnsiTheme="minorBidi" w:hint="cs"/>
          <w:rtl/>
        </w:rPr>
        <w:t xml:space="preserve"> הדרך גוזרים מיחידת ההוראה וקדימה. </w:t>
      </w:r>
    </w:p>
    <w:p w:rsidR="00FE7702" w:rsidRPr="00D20D98" w:rsidRDefault="00FE7702" w:rsidP="00FE7702">
      <w:pPr>
        <w:pStyle w:val="a7"/>
        <w:numPr>
          <w:ilvl w:val="0"/>
          <w:numId w:val="1"/>
        </w:numPr>
        <w:spacing w:line="360" w:lineRule="auto"/>
        <w:rPr>
          <w:rFonts w:asciiTheme="minorBidi" w:hAnsiTheme="minorBidi"/>
          <w:rtl/>
        </w:rPr>
      </w:pPr>
      <w:r w:rsidRPr="00D20D98">
        <w:rPr>
          <w:rFonts w:asciiTheme="minorBidi" w:hAnsiTheme="minorBidi"/>
          <w:b/>
          <w:bCs/>
          <w:rtl/>
        </w:rPr>
        <w:t>ארצות לא נודעת</w:t>
      </w:r>
      <w:r>
        <w:rPr>
          <w:rFonts w:asciiTheme="minorBidi" w:hAnsiTheme="minorBidi"/>
          <w:rtl/>
        </w:rPr>
        <w:t xml:space="preserve"> – מה</w:t>
      </w:r>
      <w:r>
        <w:rPr>
          <w:rFonts w:asciiTheme="minorBidi" w:hAnsiTheme="minorBidi" w:hint="cs"/>
          <w:rtl/>
        </w:rPr>
        <w:t>ן</w:t>
      </w:r>
      <w:r w:rsidRPr="00D20D98">
        <w:rPr>
          <w:rFonts w:asciiTheme="minorBidi" w:hAnsiTheme="minorBidi"/>
          <w:rtl/>
        </w:rPr>
        <w:t xml:space="preserve"> המשימות שיובילו את התלמידים לחקר ולגילוי של ידע חדש? החקר והגילוי יכול להופיע כפירוט והרחבה של הנושא, כשאלה חדשה, כיישום של הידע בהקשר חדש או כהפנמה של הנלמד והבאתו אל העולם האישי. </w:t>
      </w:r>
    </w:p>
    <w:p w:rsidR="00FE7702" w:rsidRPr="00D20D98" w:rsidRDefault="00FE7702" w:rsidP="00FE7702">
      <w:pPr>
        <w:pStyle w:val="a7"/>
        <w:numPr>
          <w:ilvl w:val="0"/>
          <w:numId w:val="1"/>
        </w:numPr>
        <w:spacing w:line="360" w:lineRule="auto"/>
        <w:rPr>
          <w:rFonts w:asciiTheme="minorBidi" w:hAnsiTheme="minorBidi"/>
          <w:rtl/>
        </w:rPr>
      </w:pPr>
      <w:r w:rsidRPr="00D20D98">
        <w:rPr>
          <w:rFonts w:asciiTheme="minorBidi" w:hAnsiTheme="minorBidi"/>
          <w:b/>
          <w:bCs/>
          <w:rtl/>
        </w:rPr>
        <w:t>שותפים</w:t>
      </w:r>
      <w:r w:rsidRPr="00D20D98">
        <w:rPr>
          <w:rFonts w:asciiTheme="minorBidi" w:hAnsiTheme="minorBidi"/>
          <w:rtl/>
        </w:rPr>
        <w:t xml:space="preserve"> – מי השותפים שלנו למסע הלמידה?  שותפים יכולים להיות מתוך הכיתה ויכולים להיות מומחים חיצוניים, שותפים יכולים להעמיק את הידע או ללמד אותנו מיומנויות הקשורות לתוצר, שותפים יכולים גם להיות מלווים שעוזרים לנו לעבור את המסע בלוגיסטיקה או בתמיכה מורלית. </w:t>
      </w:r>
    </w:p>
    <w:p w:rsidR="00FE7702" w:rsidRDefault="00FE7702" w:rsidP="00FE7702">
      <w:pPr>
        <w:pStyle w:val="a7"/>
        <w:numPr>
          <w:ilvl w:val="0"/>
          <w:numId w:val="1"/>
        </w:numPr>
        <w:spacing w:line="360" w:lineRule="auto"/>
        <w:rPr>
          <w:rFonts w:asciiTheme="minorBidi" w:hAnsiTheme="minorBidi" w:hint="cs"/>
        </w:rPr>
      </w:pPr>
      <w:r w:rsidRPr="00D20D98">
        <w:rPr>
          <w:rFonts w:asciiTheme="minorBidi" w:hAnsiTheme="minorBidi"/>
          <w:b/>
          <w:bCs/>
          <w:rtl/>
        </w:rPr>
        <w:t xml:space="preserve">משוב תהליכי </w:t>
      </w:r>
      <w:proofErr w:type="spellStart"/>
      <w:r w:rsidRPr="00D20D98">
        <w:rPr>
          <w:rFonts w:asciiTheme="minorBidi" w:hAnsiTheme="minorBidi"/>
          <w:b/>
          <w:bCs/>
          <w:rtl/>
        </w:rPr>
        <w:t>דיאלוגי</w:t>
      </w:r>
      <w:proofErr w:type="spellEnd"/>
      <w:r w:rsidRPr="00D20D98">
        <w:rPr>
          <w:rFonts w:asciiTheme="minorBidi" w:hAnsiTheme="minorBidi"/>
          <w:rtl/>
        </w:rPr>
        <w:t xml:space="preserve"> – בשונה מלמידה רגילה בה תלמיד נבחן בסוף התהליך, במסע למידה סוף התהליך </w:t>
      </w:r>
      <w:r w:rsidRPr="00D20D98">
        <w:rPr>
          <w:rFonts w:asciiTheme="minorBidi" w:hAnsiTheme="minorBidi"/>
          <w:b/>
          <w:bCs/>
          <w:rtl/>
        </w:rPr>
        <w:t>הוא תמיד חגיגה</w:t>
      </w:r>
      <w:r w:rsidRPr="00D20D98">
        <w:rPr>
          <w:rFonts w:asciiTheme="minorBidi" w:hAnsiTheme="minorBidi"/>
          <w:rtl/>
        </w:rPr>
        <w:t xml:space="preserve"> ואילו המשוב והערכה מתרחשים במהלך המסע. משוב עצמי, משוב עמיתים, ומשוב תהליכי </w:t>
      </w:r>
      <w:proofErr w:type="spellStart"/>
      <w:r w:rsidRPr="00D20D98">
        <w:rPr>
          <w:rFonts w:asciiTheme="minorBidi" w:hAnsiTheme="minorBidi"/>
          <w:rtl/>
        </w:rPr>
        <w:t>דיאלוגי</w:t>
      </w:r>
      <w:proofErr w:type="spellEnd"/>
      <w:r w:rsidRPr="00D20D98">
        <w:rPr>
          <w:rFonts w:asciiTheme="minorBidi" w:hAnsiTheme="minorBidi"/>
          <w:rtl/>
        </w:rPr>
        <w:t xml:space="preserve"> עם המורה. עבור המורה המשוב הוא הזדמנות לזהות את ההתקדמות של התלמידים ואת הצרכים שלהם, עבור התלמיד המשוב הוא הזדמנות לכוון את עצמו אל היעד. חשוב ליצור משובים בהתאם למשאבי הזמן של המורה ושותפיו לדרך. </w:t>
      </w:r>
    </w:p>
    <w:p w:rsidR="00FE7702" w:rsidRPr="002D5750" w:rsidRDefault="00FE7702" w:rsidP="00FE7702">
      <w:pPr>
        <w:pStyle w:val="a7"/>
        <w:numPr>
          <w:ilvl w:val="0"/>
          <w:numId w:val="1"/>
        </w:numPr>
        <w:spacing w:line="360" w:lineRule="auto"/>
        <w:rPr>
          <w:rFonts w:asciiTheme="minorBidi" w:hAnsiTheme="minorBidi"/>
        </w:rPr>
      </w:pPr>
      <w:r>
        <w:rPr>
          <w:rFonts w:asciiTheme="minorBidi" w:hAnsiTheme="minorBidi" w:hint="cs"/>
          <w:b/>
          <w:bCs/>
          <w:rtl/>
        </w:rPr>
        <w:t>מה אני עושה</w:t>
      </w:r>
      <w:r w:rsidRPr="00486864">
        <w:rPr>
          <w:rFonts w:asciiTheme="minorBidi" w:hAnsiTheme="minorBidi" w:hint="cs"/>
          <w:rtl/>
        </w:rPr>
        <w:t>?</w:t>
      </w:r>
      <w:r>
        <w:rPr>
          <w:rFonts w:asciiTheme="minorBidi" w:hAnsiTheme="minorBidi" w:hint="cs"/>
          <w:rtl/>
        </w:rPr>
        <w:t xml:space="preserve"> </w:t>
      </w:r>
      <w:r>
        <w:rPr>
          <w:rFonts w:asciiTheme="minorBidi" w:hAnsiTheme="minorBidi"/>
          <w:rtl/>
        </w:rPr>
        <w:t>–</w:t>
      </w:r>
      <w:r>
        <w:rPr>
          <w:rFonts w:asciiTheme="minorBidi" w:hAnsiTheme="minorBidi" w:hint="cs"/>
          <w:rtl/>
        </w:rPr>
        <w:t xml:space="preserve"> כאן רושמים את רשימת המטלות שעלי לעשות בכדי לאפשר את אבן הדרך הזו במסע.</w:t>
      </w:r>
    </w:p>
    <w:p w:rsidR="00666217" w:rsidRPr="00FE7702" w:rsidRDefault="00666217">
      <w:bookmarkStart w:id="0" w:name="_GoBack"/>
      <w:bookmarkEnd w:id="0"/>
    </w:p>
    <w:sectPr w:rsidR="00666217" w:rsidRPr="00FE7702" w:rsidSect="00205E8A">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39" w:rsidRDefault="00150139" w:rsidP="00205E8A">
      <w:pPr>
        <w:spacing w:after="0" w:line="240" w:lineRule="auto"/>
      </w:pPr>
      <w:r>
        <w:separator/>
      </w:r>
    </w:p>
  </w:endnote>
  <w:endnote w:type="continuationSeparator" w:id="0">
    <w:p w:rsidR="00150139" w:rsidRDefault="00150139" w:rsidP="0020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E8A" w:rsidRDefault="00205E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E8A" w:rsidRDefault="00205E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E8A" w:rsidRDefault="00205E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39" w:rsidRDefault="00150139" w:rsidP="00205E8A">
      <w:pPr>
        <w:spacing w:after="0" w:line="240" w:lineRule="auto"/>
      </w:pPr>
      <w:r>
        <w:separator/>
      </w:r>
    </w:p>
  </w:footnote>
  <w:footnote w:type="continuationSeparator" w:id="0">
    <w:p w:rsidR="00150139" w:rsidRDefault="00150139" w:rsidP="00205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E8A" w:rsidRDefault="0015013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208313" o:spid="_x0000_s2050" type="#_x0000_t75" style="position:absolute;left:0;text-align:left;margin-left:0;margin-top:0;width:842pt;height:595pt;z-index:-251657216;mso-position-horizontal:center;mso-position-horizontal-relative:margin;mso-position-vertical:center;mso-position-vertical-relative:margin" o:allowincell="f">
          <v:imagedata r:id="rId1" o:title="letterhead-wide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E8A" w:rsidRDefault="0015013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208314" o:spid="_x0000_s2051" type="#_x0000_t75" style="position:absolute;left:0;text-align:left;margin-left:0;margin-top:0;width:842pt;height:595pt;z-index:-251656192;mso-position-horizontal:center;mso-position-horizontal-relative:margin;mso-position-vertical:center;mso-position-vertical-relative:margin" o:allowincell="f">
          <v:imagedata r:id="rId1" o:title="letterhead-wide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E8A" w:rsidRDefault="0015013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208312" o:spid="_x0000_s2049" type="#_x0000_t75" style="position:absolute;left:0;text-align:left;margin-left:0;margin-top:0;width:842pt;height:595pt;z-index:-251658240;mso-position-horizontal:center;mso-position-horizontal-relative:margin;mso-position-vertical:center;mso-position-vertical-relative:margin" o:allowincell="f">
          <v:imagedata r:id="rId1" o:title="letterhead-wide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B291E"/>
    <w:multiLevelType w:val="hybridMultilevel"/>
    <w:tmpl w:val="609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8A"/>
    <w:rsid w:val="00150139"/>
    <w:rsid w:val="00205E8A"/>
    <w:rsid w:val="00666217"/>
    <w:rsid w:val="00667295"/>
    <w:rsid w:val="00C722E9"/>
    <w:rsid w:val="00FE7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E8A"/>
    <w:pPr>
      <w:tabs>
        <w:tab w:val="center" w:pos="4153"/>
        <w:tab w:val="right" w:pos="8306"/>
      </w:tabs>
      <w:spacing w:after="0" w:line="240" w:lineRule="auto"/>
    </w:pPr>
  </w:style>
  <w:style w:type="character" w:customStyle="1" w:styleId="a4">
    <w:name w:val="כותרת עליונה תו"/>
    <w:basedOn w:val="a0"/>
    <w:link w:val="a3"/>
    <w:uiPriority w:val="99"/>
    <w:rsid w:val="00205E8A"/>
  </w:style>
  <w:style w:type="paragraph" w:styleId="a5">
    <w:name w:val="footer"/>
    <w:basedOn w:val="a"/>
    <w:link w:val="a6"/>
    <w:uiPriority w:val="99"/>
    <w:unhideWhenUsed/>
    <w:rsid w:val="00205E8A"/>
    <w:pPr>
      <w:tabs>
        <w:tab w:val="center" w:pos="4153"/>
        <w:tab w:val="right" w:pos="8306"/>
      </w:tabs>
      <w:spacing w:after="0" w:line="240" w:lineRule="auto"/>
    </w:pPr>
  </w:style>
  <w:style w:type="character" w:customStyle="1" w:styleId="a6">
    <w:name w:val="כותרת תחתונה תו"/>
    <w:basedOn w:val="a0"/>
    <w:link w:val="a5"/>
    <w:uiPriority w:val="99"/>
    <w:rsid w:val="00205E8A"/>
  </w:style>
  <w:style w:type="paragraph" w:styleId="a7">
    <w:name w:val="List Paragraph"/>
    <w:basedOn w:val="a"/>
    <w:uiPriority w:val="34"/>
    <w:qFormat/>
    <w:rsid w:val="00FE7702"/>
    <w:pPr>
      <w:spacing w:after="200" w:line="276" w:lineRule="auto"/>
      <w:ind w:left="720"/>
      <w:contextualSpacing/>
    </w:pPr>
  </w:style>
  <w:style w:type="table" w:styleId="a8">
    <w:name w:val="Table Grid"/>
    <w:basedOn w:val="a1"/>
    <w:uiPriority w:val="59"/>
    <w:rsid w:val="00FE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E8A"/>
    <w:pPr>
      <w:tabs>
        <w:tab w:val="center" w:pos="4153"/>
        <w:tab w:val="right" w:pos="8306"/>
      </w:tabs>
      <w:spacing w:after="0" w:line="240" w:lineRule="auto"/>
    </w:pPr>
  </w:style>
  <w:style w:type="character" w:customStyle="1" w:styleId="a4">
    <w:name w:val="כותרת עליונה תו"/>
    <w:basedOn w:val="a0"/>
    <w:link w:val="a3"/>
    <w:uiPriority w:val="99"/>
    <w:rsid w:val="00205E8A"/>
  </w:style>
  <w:style w:type="paragraph" w:styleId="a5">
    <w:name w:val="footer"/>
    <w:basedOn w:val="a"/>
    <w:link w:val="a6"/>
    <w:uiPriority w:val="99"/>
    <w:unhideWhenUsed/>
    <w:rsid w:val="00205E8A"/>
    <w:pPr>
      <w:tabs>
        <w:tab w:val="center" w:pos="4153"/>
        <w:tab w:val="right" w:pos="8306"/>
      </w:tabs>
      <w:spacing w:after="0" w:line="240" w:lineRule="auto"/>
    </w:pPr>
  </w:style>
  <w:style w:type="character" w:customStyle="1" w:styleId="a6">
    <w:name w:val="כותרת תחתונה תו"/>
    <w:basedOn w:val="a0"/>
    <w:link w:val="a5"/>
    <w:uiPriority w:val="99"/>
    <w:rsid w:val="00205E8A"/>
  </w:style>
  <w:style w:type="paragraph" w:styleId="a7">
    <w:name w:val="List Paragraph"/>
    <w:basedOn w:val="a"/>
    <w:uiPriority w:val="34"/>
    <w:qFormat/>
    <w:rsid w:val="00FE7702"/>
    <w:pPr>
      <w:spacing w:after="200" w:line="276" w:lineRule="auto"/>
      <w:ind w:left="720"/>
      <w:contextualSpacing/>
    </w:pPr>
  </w:style>
  <w:style w:type="table" w:styleId="a8">
    <w:name w:val="Table Grid"/>
    <w:basedOn w:val="a1"/>
    <w:uiPriority w:val="59"/>
    <w:rsid w:val="00FE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1569</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2021-11-03T19:17:00Z</dcterms:created>
  <dcterms:modified xsi:type="dcterms:W3CDTF">2021-11-03T19:17:00Z</dcterms:modified>
</cp:coreProperties>
</file>