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3AB" w:rsidRPr="00DD23AB" w:rsidRDefault="00DD23AB" w:rsidP="00DD23AB">
      <w:pPr>
        <w:pStyle w:val="NormalWeb"/>
        <w:shd w:val="clear" w:color="auto" w:fill="FFF6F3"/>
        <w:bidi/>
        <w:spacing w:before="0" w:beforeAutospacing="0" w:after="0" w:afterAutospacing="0" w:line="360" w:lineRule="auto"/>
        <w:jc w:val="center"/>
        <w:textAlignment w:val="baseline"/>
        <w:rPr>
          <w:rFonts w:asciiTheme="minorBidi" w:hAnsiTheme="minorBidi" w:cstheme="minorBidi" w:hint="cs"/>
          <w:b/>
          <w:bCs/>
          <w:rtl/>
        </w:rPr>
      </w:pPr>
      <w:bookmarkStart w:id="0" w:name="_GoBack"/>
      <w:r w:rsidRPr="00DD23AB">
        <w:rPr>
          <w:rFonts w:asciiTheme="minorBidi" w:hAnsiTheme="minorBidi" w:cstheme="minorBidi" w:hint="cs"/>
          <w:b/>
          <w:bCs/>
          <w:rtl/>
        </w:rPr>
        <w:t>מקורות על זמן</w:t>
      </w:r>
    </w:p>
    <w:bookmarkEnd w:id="0"/>
    <w:p w:rsidR="00DD23AB" w:rsidRDefault="00DD23AB" w:rsidP="00DD23AB">
      <w:pPr>
        <w:pStyle w:val="NormalWeb"/>
        <w:shd w:val="clear" w:color="auto" w:fill="FFF6F3"/>
        <w:bidi/>
        <w:spacing w:before="0" w:beforeAutospacing="0" w:after="0" w:afterAutospacing="0" w:line="360" w:lineRule="auto"/>
        <w:textAlignment w:val="baseline"/>
        <w:rPr>
          <w:rFonts w:asciiTheme="minorBidi" w:hAnsiTheme="minorBidi" w:cstheme="minorBidi" w:hint="cs"/>
          <w:sz w:val="22"/>
          <w:szCs w:val="22"/>
          <w:rtl/>
        </w:rPr>
      </w:pPr>
    </w:p>
    <w:p w:rsidR="00DD23AB" w:rsidRDefault="00DD23AB" w:rsidP="00DD23AB">
      <w:pPr>
        <w:pStyle w:val="NormalWeb"/>
        <w:shd w:val="clear" w:color="auto" w:fill="FFF6F3"/>
        <w:bidi/>
        <w:spacing w:before="0" w:beforeAutospacing="0" w:after="0" w:afterAutospacing="0" w:line="360" w:lineRule="auto"/>
        <w:textAlignment w:val="baseline"/>
        <w:rPr>
          <w:rFonts w:asciiTheme="minorBidi" w:hAnsiTheme="minorBidi" w:cstheme="minorBidi" w:hint="cs"/>
          <w:sz w:val="22"/>
          <w:szCs w:val="22"/>
          <w:rtl/>
        </w:rPr>
      </w:pPr>
      <w:r w:rsidRPr="00DD23AB">
        <w:rPr>
          <w:rFonts w:asciiTheme="minorBidi" w:hAnsiTheme="minorBidi" w:cstheme="minorBidi"/>
          <w:sz w:val="22"/>
          <w:szCs w:val="22"/>
          <w:rtl/>
        </w:rPr>
        <w:t xml:space="preserve">על ניצול זמן – סיפור על </w:t>
      </w:r>
      <w:proofErr w:type="spellStart"/>
      <w:r w:rsidRPr="00DD23AB">
        <w:rPr>
          <w:rFonts w:asciiTheme="minorBidi" w:hAnsiTheme="minorBidi" w:cstheme="minorBidi"/>
          <w:sz w:val="22"/>
          <w:szCs w:val="22"/>
          <w:rtl/>
        </w:rPr>
        <w:t>החת"ם</w:t>
      </w:r>
      <w:proofErr w:type="spellEnd"/>
      <w:r w:rsidRPr="00DD23AB">
        <w:rPr>
          <w:rFonts w:asciiTheme="minorBidi" w:hAnsiTheme="minorBidi" w:cstheme="minorBidi"/>
          <w:sz w:val="22"/>
          <w:szCs w:val="22"/>
          <w:rtl/>
        </w:rPr>
        <w:t xml:space="preserve"> סופר: מאה ה-19 חי לו רב גדול באירופה, שמו היה </w:t>
      </w:r>
      <w:proofErr w:type="spellStart"/>
      <w:r w:rsidRPr="00DD23AB">
        <w:rPr>
          <w:rFonts w:asciiTheme="minorBidi" w:hAnsiTheme="minorBidi" w:cstheme="minorBidi"/>
          <w:sz w:val="22"/>
          <w:szCs w:val="22"/>
          <w:rtl/>
        </w:rPr>
        <w:t>החת"ם</w:t>
      </w:r>
      <w:proofErr w:type="spellEnd"/>
      <w:r w:rsidRPr="00DD23AB">
        <w:rPr>
          <w:rFonts w:asciiTheme="minorBidi" w:hAnsiTheme="minorBidi" w:cstheme="minorBidi"/>
          <w:sz w:val="22"/>
          <w:szCs w:val="22"/>
          <w:rtl/>
        </w:rPr>
        <w:t xml:space="preserve"> סופר. היה לוקח לו שנים רבות לסיים את לימוד כל הכרכים של הגמרא, מההתחלה ועד הסוף. בכל פעם, לאחר שסיים את המשימה הזו, הוא ערך חגיגה גדולה עם חבריו ובני משפחתו. פעם אחת, הוא הכריז על רצונו לערוך חגיגה נוספת, רק חודשים ספורים לאחר החגיגה הקודמת שארגן. חבריו שאלו אותו: "אבל אין סיכוי שהצלחת לסיים עוד סבב של כל כרכי הגמרא בזמן כל כך קצר! חשבנו שיש לך עוד כמה שנים עד שתגיע החגיגה הבאה!". תשובתו של </w:t>
      </w:r>
      <w:proofErr w:type="spellStart"/>
      <w:r w:rsidRPr="00DD23AB">
        <w:rPr>
          <w:rFonts w:asciiTheme="minorBidi" w:hAnsiTheme="minorBidi" w:cstheme="minorBidi"/>
          <w:sz w:val="22"/>
          <w:szCs w:val="22"/>
          <w:rtl/>
        </w:rPr>
        <w:t>החת"ם</w:t>
      </w:r>
      <w:proofErr w:type="spellEnd"/>
      <w:r w:rsidRPr="00DD23AB">
        <w:rPr>
          <w:rFonts w:asciiTheme="minorBidi" w:hAnsiTheme="minorBidi" w:cstheme="minorBidi"/>
          <w:sz w:val="22"/>
          <w:szCs w:val="22"/>
          <w:rtl/>
        </w:rPr>
        <w:t xml:space="preserve"> סופר הייתה: "בפעם הקודמת שלמדתי את הגמרא, פתחתי אותה רק בזמנים הקבועים לכך, בשעות ובימים שהייתי רגיל לשבת ולהעמיק בסוגיות הסבוכות. הפעם, החלטתי ללמוד את הגמרא בכל פעם שנתקלתי בחמש דקות פנויות שהיו לי - בין אם זה היה בדיוק כשעמדתי בתור, או כשחיכיתי שיתחיל איזה אירוע מסוים, או אפילו במהלך הנסיעות הרבות שלי. בדרך זו, חמש דקות בכל פעם, הצלחתי להכניס שנים רבות של לימוד תורה בזמן קצר מאד</w:t>
      </w:r>
      <w:r w:rsidRPr="00DD23AB">
        <w:rPr>
          <w:rFonts w:asciiTheme="minorBidi" w:hAnsiTheme="minorBidi" w:cstheme="minorBidi"/>
          <w:sz w:val="22"/>
          <w:szCs w:val="22"/>
          <w:bdr w:val="none" w:sz="0" w:space="0" w:color="auto" w:frame="1"/>
        </w:rPr>
        <w:t>!".</w:t>
      </w:r>
    </w:p>
    <w:p w:rsidR="00DD23AB" w:rsidRPr="00DD23AB" w:rsidRDefault="00DD23AB" w:rsidP="00DD23AB">
      <w:pPr>
        <w:pStyle w:val="NormalWeb"/>
        <w:shd w:val="clear" w:color="auto" w:fill="FFF6F3"/>
        <w:bidi/>
        <w:spacing w:before="0" w:beforeAutospacing="0" w:after="0" w:afterAutospacing="0" w:line="360" w:lineRule="auto"/>
        <w:textAlignment w:val="baseline"/>
        <w:rPr>
          <w:rFonts w:asciiTheme="minorBidi" w:hAnsiTheme="minorBidi" w:cstheme="minorBidi"/>
          <w:sz w:val="22"/>
          <w:szCs w:val="22"/>
          <w:rtl/>
        </w:rPr>
      </w:pPr>
    </w:p>
    <w:p w:rsidR="00DD23AB" w:rsidRDefault="00DD23AB" w:rsidP="00DD23AB">
      <w:pPr>
        <w:pStyle w:val="NormalWeb"/>
        <w:shd w:val="clear" w:color="auto" w:fill="FFF6F3"/>
        <w:bidi/>
        <w:spacing w:before="0" w:beforeAutospacing="0" w:after="0" w:afterAutospacing="0" w:line="360" w:lineRule="auto"/>
        <w:textAlignment w:val="baseline"/>
        <w:rPr>
          <w:rFonts w:asciiTheme="minorBidi" w:hAnsiTheme="minorBidi" w:cstheme="minorBidi" w:hint="cs"/>
          <w:sz w:val="22"/>
          <w:szCs w:val="22"/>
          <w:rtl/>
        </w:rPr>
      </w:pPr>
      <w:r w:rsidRPr="00DD23AB">
        <w:rPr>
          <w:rFonts w:asciiTheme="minorBidi" w:hAnsiTheme="minorBidi" w:cstheme="minorBidi"/>
          <w:sz w:val="22"/>
          <w:szCs w:val="22"/>
          <w:rtl/>
        </w:rPr>
        <w:t>ספר חשוב ומומלץ הוא הספר "מנוס מחופש" של הפסיכואנליטיקאי אריך פרום. הספר עוסק באדם המפעיל מנגנונים שונים כדי לברוח מן החופש המאיים עליו. הוא רואה את החרות החיובית כחרות שבה האדם מגשים עצמו באופן מלא ללא מגבלות</w:t>
      </w:r>
      <w:r w:rsidRPr="00DD23AB">
        <w:rPr>
          <w:rFonts w:asciiTheme="minorBidi" w:hAnsiTheme="minorBidi" w:cstheme="minorBidi"/>
          <w:sz w:val="22"/>
          <w:szCs w:val="22"/>
          <w:bdr w:val="none" w:sz="0" w:space="0" w:color="auto" w:frame="1"/>
        </w:rPr>
        <w:t>.</w:t>
      </w:r>
      <w:r w:rsidRPr="00DD23AB">
        <w:rPr>
          <w:rFonts w:asciiTheme="minorBidi" w:hAnsiTheme="minorBidi" w:cstheme="minorBidi"/>
          <w:sz w:val="22"/>
          <w:szCs w:val="22"/>
          <w:bdr w:val="none" w:sz="0" w:space="0" w:color="auto" w:frame="1"/>
        </w:rPr>
        <w:br/>
      </w:r>
      <w:proofErr w:type="gramStart"/>
      <w:r w:rsidRPr="00DD23AB">
        <w:rPr>
          <w:rFonts w:asciiTheme="minorBidi" w:hAnsiTheme="minorBidi" w:cstheme="minorBidi"/>
          <w:sz w:val="22"/>
          <w:szCs w:val="22"/>
          <w:bdr w:val="none" w:sz="0" w:space="0" w:color="auto" w:frame="1"/>
        </w:rPr>
        <w:t>- "</w:t>
      </w:r>
      <w:r w:rsidRPr="00DD23AB">
        <w:rPr>
          <w:rFonts w:asciiTheme="minorBidi" w:hAnsiTheme="minorBidi" w:cstheme="minorBidi"/>
          <w:sz w:val="22"/>
          <w:szCs w:val="22"/>
          <w:rtl/>
        </w:rPr>
        <w:t>האדם המודרני עדיין סובל מחרדה ומתפתה למסור את חירותו ביד רודנים מכל הסוגים, או לאבדה בכך שהוא הופך את עצמו לבורג קטן במנגנון, שבע ולבוש היטב, ועם זאת לא אדם חופשי אלא אוטומט</w:t>
      </w:r>
      <w:r w:rsidRPr="00DD23AB">
        <w:rPr>
          <w:rFonts w:asciiTheme="minorBidi" w:hAnsiTheme="minorBidi" w:cstheme="minorBidi"/>
          <w:sz w:val="22"/>
          <w:szCs w:val="22"/>
          <w:bdr w:val="none" w:sz="0" w:space="0" w:color="auto" w:frame="1"/>
        </w:rPr>
        <w:t>."</w:t>
      </w:r>
      <w:proofErr w:type="gramEnd"/>
      <w:r w:rsidRPr="00DD23AB">
        <w:rPr>
          <w:rFonts w:asciiTheme="minorBidi" w:hAnsiTheme="minorBidi" w:cstheme="minorBidi"/>
          <w:sz w:val="22"/>
          <w:szCs w:val="22"/>
          <w:rtl/>
        </w:rPr>
        <w:br/>
        <w:t>מנוס מחופש, אריך פרום. יצא לאור ע"י הוצאת דביר, בשנת 1992</w:t>
      </w:r>
      <w:r w:rsidRPr="00DD23AB">
        <w:rPr>
          <w:rFonts w:asciiTheme="minorBidi" w:hAnsiTheme="minorBidi" w:cstheme="minorBidi"/>
          <w:sz w:val="22"/>
          <w:szCs w:val="22"/>
          <w:bdr w:val="none" w:sz="0" w:space="0" w:color="auto" w:frame="1"/>
        </w:rPr>
        <w:t>.</w:t>
      </w:r>
    </w:p>
    <w:p w:rsidR="00DD23AB" w:rsidRPr="00DD23AB" w:rsidRDefault="00DD23AB" w:rsidP="00DD23AB">
      <w:pPr>
        <w:pStyle w:val="NormalWeb"/>
        <w:shd w:val="clear" w:color="auto" w:fill="FFF6F3"/>
        <w:bidi/>
        <w:spacing w:before="0" w:beforeAutospacing="0" w:after="0" w:afterAutospacing="0" w:line="360" w:lineRule="auto"/>
        <w:textAlignment w:val="baseline"/>
        <w:rPr>
          <w:rFonts w:asciiTheme="minorBidi" w:hAnsiTheme="minorBidi" w:cstheme="minorBidi"/>
          <w:sz w:val="22"/>
          <w:szCs w:val="22"/>
          <w:rtl/>
        </w:rPr>
      </w:pPr>
    </w:p>
    <w:p w:rsidR="00DD23AB" w:rsidRPr="00DD23AB" w:rsidRDefault="00DD23AB" w:rsidP="00DD23AB">
      <w:pPr>
        <w:pStyle w:val="NormalWeb"/>
        <w:shd w:val="clear" w:color="auto" w:fill="FFF6F3"/>
        <w:bidi/>
        <w:spacing w:before="0" w:beforeAutospacing="0" w:after="0" w:afterAutospacing="0" w:line="360" w:lineRule="auto"/>
        <w:textAlignment w:val="baseline"/>
        <w:rPr>
          <w:rFonts w:asciiTheme="minorBidi" w:hAnsiTheme="minorBidi" w:cstheme="minorBidi"/>
          <w:sz w:val="22"/>
          <w:szCs w:val="22"/>
          <w:rtl/>
        </w:rPr>
      </w:pPr>
      <w:r w:rsidRPr="00DD23AB">
        <w:rPr>
          <w:rFonts w:asciiTheme="minorBidi" w:hAnsiTheme="minorBidi" w:cstheme="minorBidi"/>
          <w:sz w:val="22"/>
          <w:szCs w:val="22"/>
          <w:rtl/>
        </w:rPr>
        <w:t>עוד על הזמן – מ"אליסה בארץ הפלאות" מאת לואיס קרול</w:t>
      </w:r>
      <w:r w:rsidRPr="00DD23AB">
        <w:rPr>
          <w:rFonts w:asciiTheme="minorBidi" w:hAnsiTheme="minorBidi" w:cstheme="minorBidi"/>
          <w:sz w:val="22"/>
          <w:szCs w:val="22"/>
          <w:bdr w:val="none" w:sz="0" w:space="0" w:color="auto" w:frame="1"/>
        </w:rPr>
        <w:t>:</w:t>
      </w:r>
    </w:p>
    <w:p w:rsidR="00DD23AB" w:rsidRPr="00DD23AB" w:rsidRDefault="00DD23AB" w:rsidP="00DD23AB">
      <w:pPr>
        <w:pStyle w:val="NormalWeb"/>
        <w:shd w:val="clear" w:color="auto" w:fill="FFF6F3"/>
        <w:bidi/>
        <w:spacing w:before="0" w:beforeAutospacing="0" w:after="0" w:afterAutospacing="0" w:line="360" w:lineRule="auto"/>
        <w:textAlignment w:val="baseline"/>
        <w:rPr>
          <w:rFonts w:asciiTheme="minorBidi" w:hAnsiTheme="minorBidi" w:cstheme="minorBidi"/>
          <w:sz w:val="22"/>
          <w:szCs w:val="22"/>
          <w:rtl/>
        </w:rPr>
      </w:pPr>
      <w:proofErr w:type="gramStart"/>
      <w:r w:rsidRPr="00DD23AB">
        <w:rPr>
          <w:rFonts w:asciiTheme="minorBidi" w:hAnsiTheme="minorBidi" w:cstheme="minorBidi"/>
          <w:sz w:val="22"/>
          <w:szCs w:val="22"/>
          <w:bdr w:val="none" w:sz="0" w:space="0" w:color="auto" w:frame="1"/>
        </w:rPr>
        <w:t>"</w:t>
      </w:r>
      <w:r w:rsidRPr="00DD23AB">
        <w:rPr>
          <w:rFonts w:asciiTheme="minorBidi" w:hAnsiTheme="minorBidi" w:cstheme="minorBidi"/>
          <w:sz w:val="22"/>
          <w:szCs w:val="22"/>
          <w:rtl/>
        </w:rPr>
        <w:t>אני חושבת שהייתי יכולה לעשות שימוש טוב יותר בזמן," אמרה, "מאשר לבזבז אותו על חידות שאין להן פתרון</w:t>
      </w:r>
      <w:r w:rsidRPr="00DD23AB">
        <w:rPr>
          <w:rFonts w:asciiTheme="minorBidi" w:hAnsiTheme="minorBidi" w:cstheme="minorBidi"/>
          <w:sz w:val="22"/>
          <w:szCs w:val="22"/>
          <w:bdr w:val="none" w:sz="0" w:space="0" w:color="auto" w:frame="1"/>
        </w:rPr>
        <w:t>."</w:t>
      </w:r>
      <w:r w:rsidRPr="00DD23AB">
        <w:rPr>
          <w:rFonts w:asciiTheme="minorBidi" w:hAnsiTheme="minorBidi" w:cstheme="minorBidi"/>
          <w:sz w:val="22"/>
          <w:szCs w:val="22"/>
          <w:bdr w:val="none" w:sz="0" w:space="0" w:color="auto" w:frame="1"/>
        </w:rPr>
        <w:br/>
        <w:t>"</w:t>
      </w:r>
      <w:proofErr w:type="gramEnd"/>
      <w:r w:rsidRPr="00DD23AB">
        <w:rPr>
          <w:rFonts w:asciiTheme="minorBidi" w:hAnsiTheme="minorBidi" w:cstheme="minorBidi"/>
          <w:sz w:val="22"/>
          <w:szCs w:val="22"/>
          <w:rtl/>
        </w:rPr>
        <w:t xml:space="preserve">לו </w:t>
      </w:r>
      <w:proofErr w:type="spellStart"/>
      <w:r w:rsidRPr="00DD23AB">
        <w:rPr>
          <w:rFonts w:asciiTheme="minorBidi" w:hAnsiTheme="minorBidi" w:cstheme="minorBidi"/>
          <w:sz w:val="22"/>
          <w:szCs w:val="22"/>
          <w:rtl/>
        </w:rPr>
        <w:t>היכרת</w:t>
      </w:r>
      <w:proofErr w:type="spellEnd"/>
      <w:r w:rsidRPr="00DD23AB">
        <w:rPr>
          <w:rFonts w:asciiTheme="minorBidi" w:hAnsiTheme="minorBidi" w:cstheme="minorBidi"/>
          <w:sz w:val="22"/>
          <w:szCs w:val="22"/>
          <w:rtl/>
        </w:rPr>
        <w:t xml:space="preserve"> את הזמן כמוני," אמר הכובען, "לא היית מדברת על לבזבז אותו. הוא לא אחד שמתבזבז</w:t>
      </w:r>
      <w:r w:rsidRPr="00DD23AB">
        <w:rPr>
          <w:rFonts w:asciiTheme="minorBidi" w:hAnsiTheme="minorBidi" w:cstheme="minorBidi"/>
          <w:sz w:val="22"/>
          <w:szCs w:val="22"/>
          <w:bdr w:val="none" w:sz="0" w:space="0" w:color="auto" w:frame="1"/>
        </w:rPr>
        <w:t>!"</w:t>
      </w:r>
      <w:r w:rsidRPr="00DD23AB">
        <w:rPr>
          <w:rFonts w:asciiTheme="minorBidi" w:hAnsiTheme="minorBidi" w:cstheme="minorBidi"/>
          <w:sz w:val="22"/>
          <w:szCs w:val="22"/>
          <w:bdr w:val="none" w:sz="0" w:space="0" w:color="auto" w:frame="1"/>
        </w:rPr>
        <w:br/>
      </w:r>
      <w:proofErr w:type="gramStart"/>
      <w:r w:rsidRPr="00DD23AB">
        <w:rPr>
          <w:rFonts w:asciiTheme="minorBidi" w:hAnsiTheme="minorBidi" w:cstheme="minorBidi"/>
          <w:sz w:val="22"/>
          <w:szCs w:val="22"/>
          <w:bdr w:val="none" w:sz="0" w:space="0" w:color="auto" w:frame="1"/>
        </w:rPr>
        <w:t>"</w:t>
      </w:r>
      <w:r w:rsidRPr="00DD23AB">
        <w:rPr>
          <w:rFonts w:asciiTheme="minorBidi" w:hAnsiTheme="minorBidi" w:cstheme="minorBidi"/>
          <w:sz w:val="22"/>
          <w:szCs w:val="22"/>
          <w:rtl/>
        </w:rPr>
        <w:t>אני לא יודעת למה אתה מתכוון", אמרה אליס</w:t>
      </w:r>
      <w:r w:rsidRPr="00DD23AB">
        <w:rPr>
          <w:rFonts w:asciiTheme="minorBidi" w:hAnsiTheme="minorBidi" w:cstheme="minorBidi"/>
          <w:sz w:val="22"/>
          <w:szCs w:val="22"/>
          <w:bdr w:val="none" w:sz="0" w:space="0" w:color="auto" w:frame="1"/>
        </w:rPr>
        <w:t>.</w:t>
      </w:r>
      <w:r w:rsidRPr="00DD23AB">
        <w:rPr>
          <w:rFonts w:asciiTheme="minorBidi" w:hAnsiTheme="minorBidi" w:cstheme="minorBidi"/>
          <w:sz w:val="22"/>
          <w:szCs w:val="22"/>
          <w:bdr w:val="none" w:sz="0" w:space="0" w:color="auto" w:frame="1"/>
        </w:rPr>
        <w:br/>
        <w:t>"</w:t>
      </w:r>
      <w:proofErr w:type="gramEnd"/>
      <w:r w:rsidRPr="00DD23AB">
        <w:rPr>
          <w:rFonts w:asciiTheme="minorBidi" w:hAnsiTheme="minorBidi" w:cstheme="minorBidi"/>
          <w:sz w:val="22"/>
          <w:szCs w:val="22"/>
          <w:rtl/>
        </w:rPr>
        <w:t>ודאי שלא!", אמר הכובען, מנער את ראשו בבוז</w:t>
      </w:r>
      <w:r w:rsidRPr="00DD23AB">
        <w:rPr>
          <w:rFonts w:asciiTheme="minorBidi" w:hAnsiTheme="minorBidi" w:cstheme="minorBidi"/>
          <w:sz w:val="22"/>
          <w:szCs w:val="22"/>
          <w:bdr w:val="none" w:sz="0" w:space="0" w:color="auto" w:frame="1"/>
        </w:rPr>
        <w:t>.</w:t>
      </w:r>
      <w:r w:rsidRPr="00DD23AB">
        <w:rPr>
          <w:rFonts w:asciiTheme="minorBidi" w:hAnsiTheme="minorBidi" w:cstheme="minorBidi"/>
          <w:sz w:val="22"/>
          <w:szCs w:val="22"/>
          <w:bdr w:val="none" w:sz="0" w:space="0" w:color="auto" w:frame="1"/>
        </w:rPr>
        <w:br/>
        <w:t> </w:t>
      </w:r>
      <w:proofErr w:type="gramStart"/>
      <w:r w:rsidRPr="00DD23AB">
        <w:rPr>
          <w:rFonts w:asciiTheme="minorBidi" w:hAnsiTheme="minorBidi" w:cstheme="minorBidi"/>
          <w:sz w:val="22"/>
          <w:szCs w:val="22"/>
          <w:bdr w:val="none" w:sz="0" w:space="0" w:color="auto" w:frame="1"/>
        </w:rPr>
        <w:t>"</w:t>
      </w:r>
      <w:r w:rsidRPr="00DD23AB">
        <w:rPr>
          <w:rFonts w:asciiTheme="minorBidi" w:hAnsiTheme="minorBidi" w:cstheme="minorBidi"/>
          <w:sz w:val="22"/>
          <w:szCs w:val="22"/>
          <w:rtl/>
        </w:rPr>
        <w:t>אני מתערב שלא דיברת עם הזמן אפילו פעם אחת</w:t>
      </w:r>
      <w:r w:rsidRPr="00DD23AB">
        <w:rPr>
          <w:rFonts w:asciiTheme="minorBidi" w:hAnsiTheme="minorBidi" w:cstheme="minorBidi"/>
          <w:sz w:val="22"/>
          <w:szCs w:val="22"/>
          <w:bdr w:val="none" w:sz="0" w:space="0" w:color="auto" w:frame="1"/>
        </w:rPr>
        <w:t>!".</w:t>
      </w:r>
      <w:r w:rsidRPr="00DD23AB">
        <w:rPr>
          <w:rFonts w:asciiTheme="minorBidi" w:hAnsiTheme="minorBidi" w:cstheme="minorBidi"/>
          <w:sz w:val="22"/>
          <w:szCs w:val="22"/>
          <w:bdr w:val="none" w:sz="0" w:space="0" w:color="auto" w:frame="1"/>
        </w:rPr>
        <w:br/>
        <w:t>"</w:t>
      </w:r>
      <w:proofErr w:type="gramEnd"/>
      <w:r w:rsidRPr="00DD23AB">
        <w:rPr>
          <w:rFonts w:asciiTheme="minorBidi" w:hAnsiTheme="minorBidi" w:cstheme="minorBidi"/>
          <w:sz w:val="22"/>
          <w:szCs w:val="22"/>
          <w:rtl/>
        </w:rPr>
        <w:t>אולי לא", ענתה אליס בזהירות, "אבל אני יודעת איך לנצל אותו</w:t>
      </w:r>
      <w:r w:rsidRPr="00DD23AB">
        <w:rPr>
          <w:rFonts w:asciiTheme="minorBidi" w:hAnsiTheme="minorBidi" w:cstheme="minorBidi"/>
          <w:sz w:val="22"/>
          <w:szCs w:val="22"/>
          <w:bdr w:val="none" w:sz="0" w:space="0" w:color="auto" w:frame="1"/>
        </w:rPr>
        <w:t>."</w:t>
      </w:r>
      <w:r w:rsidRPr="00DD23AB">
        <w:rPr>
          <w:rFonts w:asciiTheme="minorBidi" w:hAnsiTheme="minorBidi" w:cstheme="minorBidi"/>
          <w:sz w:val="22"/>
          <w:szCs w:val="22"/>
          <w:bdr w:val="none" w:sz="0" w:space="0" w:color="auto" w:frame="1"/>
        </w:rPr>
        <w:br/>
      </w:r>
      <w:proofErr w:type="gramStart"/>
      <w:r w:rsidRPr="00DD23AB">
        <w:rPr>
          <w:rFonts w:asciiTheme="minorBidi" w:hAnsiTheme="minorBidi" w:cstheme="minorBidi"/>
          <w:sz w:val="22"/>
          <w:szCs w:val="22"/>
          <w:bdr w:val="none" w:sz="0" w:space="0" w:color="auto" w:frame="1"/>
        </w:rPr>
        <w:t>"</w:t>
      </w:r>
      <w:r w:rsidRPr="00DD23AB">
        <w:rPr>
          <w:rFonts w:asciiTheme="minorBidi" w:hAnsiTheme="minorBidi" w:cstheme="minorBidi"/>
          <w:sz w:val="22"/>
          <w:szCs w:val="22"/>
          <w:rtl/>
        </w:rPr>
        <w:t>זהו!</w:t>
      </w:r>
      <w:proofErr w:type="gramEnd"/>
      <w:r w:rsidRPr="00DD23AB">
        <w:rPr>
          <w:rFonts w:asciiTheme="minorBidi" w:hAnsiTheme="minorBidi" w:cstheme="minorBidi"/>
          <w:sz w:val="22"/>
          <w:szCs w:val="22"/>
          <w:rtl/>
        </w:rPr>
        <w:t xml:space="preserve"> זה מסביר את </w:t>
      </w:r>
      <w:proofErr w:type="spellStart"/>
      <w:r w:rsidRPr="00DD23AB">
        <w:rPr>
          <w:rFonts w:asciiTheme="minorBidi" w:hAnsiTheme="minorBidi" w:cstheme="minorBidi"/>
          <w:sz w:val="22"/>
          <w:szCs w:val="22"/>
          <w:rtl/>
        </w:rPr>
        <w:t>הכל</w:t>
      </w:r>
      <w:proofErr w:type="spellEnd"/>
      <w:r w:rsidRPr="00DD23AB">
        <w:rPr>
          <w:rFonts w:asciiTheme="minorBidi" w:hAnsiTheme="minorBidi" w:cstheme="minorBidi"/>
          <w:sz w:val="22"/>
          <w:szCs w:val="22"/>
          <w:rtl/>
        </w:rPr>
        <w:t>," אמר הכובען, "הוא לא סובל שמנצלים אותו. ובכן, לו ידעת לשמור אתו על יחסים טובים, היה עושה בשעון כמעט כל דבר שהיית מבקשת ממנו</w:t>
      </w:r>
      <w:r w:rsidRPr="00DD23AB">
        <w:rPr>
          <w:rFonts w:asciiTheme="minorBidi" w:hAnsiTheme="minorBidi" w:cstheme="minorBidi"/>
          <w:sz w:val="22"/>
          <w:szCs w:val="22"/>
          <w:bdr w:val="none" w:sz="0" w:space="0" w:color="auto" w:frame="1"/>
        </w:rPr>
        <w:t>.</w:t>
      </w:r>
      <w:r w:rsidRPr="00DD23AB">
        <w:rPr>
          <w:rFonts w:asciiTheme="minorBidi" w:hAnsiTheme="minorBidi" w:cstheme="minorBidi"/>
          <w:sz w:val="22"/>
          <w:szCs w:val="22"/>
          <w:rtl/>
        </w:rPr>
        <w:br/>
        <w:t xml:space="preserve">למשל, נניח שהשעה היא תשע בבקר, בדיוק השעה להתחיל בלימודים; היית רק צריכה ללחוש לו רמז, ומיד החיצים זזים קדימה! השעה אחת וחצי – היגיע הזמן לאכל </w:t>
      </w:r>
      <w:proofErr w:type="spellStart"/>
      <w:r w:rsidRPr="00DD23AB">
        <w:rPr>
          <w:rFonts w:asciiTheme="minorBidi" w:hAnsiTheme="minorBidi" w:cstheme="minorBidi"/>
          <w:sz w:val="22"/>
          <w:szCs w:val="22"/>
          <w:rtl/>
        </w:rPr>
        <w:t>צוהריים</w:t>
      </w:r>
      <w:proofErr w:type="spellEnd"/>
      <w:r w:rsidRPr="00DD23AB">
        <w:rPr>
          <w:rFonts w:asciiTheme="minorBidi" w:hAnsiTheme="minorBidi" w:cstheme="minorBidi"/>
          <w:sz w:val="22"/>
          <w:szCs w:val="22"/>
          <w:bdr w:val="none" w:sz="0" w:space="0" w:color="auto" w:frame="1"/>
        </w:rPr>
        <w:t>!"</w:t>
      </w:r>
      <w:r w:rsidRPr="00DD23AB">
        <w:rPr>
          <w:rFonts w:asciiTheme="minorBidi" w:hAnsiTheme="minorBidi" w:cstheme="minorBidi"/>
          <w:sz w:val="22"/>
          <w:szCs w:val="22"/>
          <w:bdr w:val="none" w:sz="0" w:space="0" w:color="auto" w:frame="1"/>
        </w:rPr>
        <w:br/>
        <w:t>"</w:t>
      </w:r>
      <w:r w:rsidRPr="00DD23AB">
        <w:rPr>
          <w:rFonts w:asciiTheme="minorBidi" w:hAnsiTheme="minorBidi" w:cstheme="minorBidi"/>
          <w:sz w:val="22"/>
          <w:szCs w:val="22"/>
          <w:rtl/>
        </w:rPr>
        <w:t>זה יכול היה להיות נפלא, כמובן," אמרה אליס בקול</w:t>
      </w:r>
      <w:proofErr w:type="gramStart"/>
      <w:r w:rsidRPr="00DD23AB">
        <w:rPr>
          <w:rFonts w:asciiTheme="minorBidi" w:hAnsiTheme="minorBidi" w:cstheme="minorBidi"/>
          <w:sz w:val="22"/>
          <w:szCs w:val="22"/>
          <w:rtl/>
        </w:rPr>
        <w:t>  מהורהר</w:t>
      </w:r>
      <w:proofErr w:type="gramEnd"/>
      <w:r w:rsidRPr="00DD23AB">
        <w:rPr>
          <w:rFonts w:asciiTheme="minorBidi" w:hAnsiTheme="minorBidi" w:cstheme="minorBidi"/>
          <w:sz w:val="22"/>
          <w:szCs w:val="22"/>
          <w:rtl/>
        </w:rPr>
        <w:t>,  "אבל אז – עוד לא הייתי נעשית מספיק רעבה, אתה יודע</w:t>
      </w:r>
      <w:r w:rsidRPr="00DD23AB">
        <w:rPr>
          <w:rFonts w:asciiTheme="minorBidi" w:hAnsiTheme="minorBidi" w:cstheme="minorBidi"/>
          <w:sz w:val="22"/>
          <w:szCs w:val="22"/>
          <w:bdr w:val="none" w:sz="0" w:space="0" w:color="auto" w:frame="1"/>
        </w:rPr>
        <w:t>."</w:t>
      </w:r>
      <w:r w:rsidRPr="00DD23AB">
        <w:rPr>
          <w:rFonts w:asciiTheme="minorBidi" w:hAnsiTheme="minorBidi" w:cstheme="minorBidi"/>
          <w:sz w:val="22"/>
          <w:szCs w:val="22"/>
          <w:bdr w:val="none" w:sz="0" w:space="0" w:color="auto" w:frame="1"/>
        </w:rPr>
        <w:br/>
      </w:r>
      <w:r w:rsidRPr="00DD23AB">
        <w:rPr>
          <w:rFonts w:asciiTheme="minorBidi" w:hAnsiTheme="minorBidi" w:cstheme="minorBidi"/>
          <w:sz w:val="22"/>
          <w:szCs w:val="22"/>
          <w:bdr w:val="none" w:sz="0" w:space="0" w:color="auto" w:frame="1"/>
        </w:rPr>
        <w:lastRenderedPageBreak/>
        <w:t>"</w:t>
      </w:r>
      <w:r w:rsidRPr="00DD23AB">
        <w:rPr>
          <w:rFonts w:asciiTheme="minorBidi" w:hAnsiTheme="minorBidi" w:cstheme="minorBidi"/>
          <w:sz w:val="22"/>
          <w:szCs w:val="22"/>
          <w:rtl/>
        </w:rPr>
        <w:t>בהתחלה אולי לא, " אמר הכובען, "אבל היית יכולה לעכב אותו על אחת וחצי כרצונך</w:t>
      </w:r>
      <w:r w:rsidRPr="00DD23AB">
        <w:rPr>
          <w:rFonts w:asciiTheme="minorBidi" w:hAnsiTheme="minorBidi" w:cstheme="minorBidi"/>
          <w:sz w:val="22"/>
          <w:szCs w:val="22"/>
          <w:bdr w:val="none" w:sz="0" w:space="0" w:color="auto" w:frame="1"/>
        </w:rPr>
        <w:t>."</w:t>
      </w:r>
      <w:r w:rsidRPr="00DD23AB">
        <w:rPr>
          <w:rFonts w:asciiTheme="minorBidi" w:hAnsiTheme="minorBidi" w:cstheme="minorBidi"/>
          <w:sz w:val="22"/>
          <w:szCs w:val="22"/>
          <w:bdr w:val="none" w:sz="0" w:space="0" w:color="auto" w:frame="1"/>
        </w:rPr>
        <w:br/>
      </w:r>
      <w:proofErr w:type="gramStart"/>
      <w:r w:rsidRPr="00DD23AB">
        <w:rPr>
          <w:rFonts w:asciiTheme="minorBidi" w:hAnsiTheme="minorBidi" w:cstheme="minorBidi"/>
          <w:sz w:val="22"/>
          <w:szCs w:val="22"/>
          <w:bdr w:val="none" w:sz="0" w:space="0" w:color="auto" w:frame="1"/>
        </w:rPr>
        <w:t>"</w:t>
      </w:r>
      <w:r w:rsidRPr="00DD23AB">
        <w:rPr>
          <w:rFonts w:asciiTheme="minorBidi" w:hAnsiTheme="minorBidi" w:cstheme="minorBidi"/>
          <w:sz w:val="22"/>
          <w:szCs w:val="22"/>
          <w:rtl/>
        </w:rPr>
        <w:t>כך אתה נוהג בו?" שאלה אליס</w:t>
      </w:r>
      <w:r w:rsidRPr="00DD23AB">
        <w:rPr>
          <w:rFonts w:asciiTheme="minorBidi" w:hAnsiTheme="minorBidi" w:cstheme="minorBidi"/>
          <w:sz w:val="22"/>
          <w:szCs w:val="22"/>
          <w:bdr w:val="none" w:sz="0" w:space="0" w:color="auto" w:frame="1"/>
        </w:rPr>
        <w:t>.</w:t>
      </w:r>
      <w:proofErr w:type="gramEnd"/>
      <w:r w:rsidRPr="00DD23AB">
        <w:rPr>
          <w:rFonts w:asciiTheme="minorBidi" w:hAnsiTheme="minorBidi" w:cstheme="minorBidi"/>
          <w:sz w:val="22"/>
          <w:szCs w:val="22"/>
          <w:rtl/>
        </w:rPr>
        <w:br/>
        <w:t>הכובען הניד את ראשו בקדרות. "לא אני," ענה</w:t>
      </w:r>
      <w:r w:rsidRPr="00DD23AB">
        <w:rPr>
          <w:rFonts w:asciiTheme="minorBidi" w:hAnsiTheme="minorBidi" w:cstheme="minorBidi"/>
          <w:sz w:val="22"/>
          <w:szCs w:val="22"/>
          <w:bdr w:val="none" w:sz="0" w:space="0" w:color="auto" w:frame="1"/>
        </w:rPr>
        <w:t>.</w:t>
      </w:r>
    </w:p>
    <w:p w:rsidR="00037DBE" w:rsidRPr="00DD23AB" w:rsidRDefault="00037DBE" w:rsidP="00DD23AB">
      <w:pPr>
        <w:shd w:val="clear" w:color="auto" w:fill="FFF6F3"/>
        <w:spacing w:after="0" w:line="360" w:lineRule="auto"/>
        <w:ind w:right="375"/>
        <w:textAlignment w:val="baseline"/>
        <w:rPr>
          <w:rFonts w:asciiTheme="minorBidi" w:hAnsiTheme="minorBidi"/>
          <w:color w:val="444444"/>
        </w:rPr>
      </w:pPr>
    </w:p>
    <w:sectPr w:rsidR="00037DBE" w:rsidRPr="00DD23AB" w:rsidSect="00637E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814AA"/>
    <w:multiLevelType w:val="multilevel"/>
    <w:tmpl w:val="CFF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7E"/>
    <w:rsid w:val="00037DBE"/>
    <w:rsid w:val="003865A9"/>
    <w:rsid w:val="00637EAE"/>
    <w:rsid w:val="00782CC9"/>
    <w:rsid w:val="00BD537E"/>
    <w:rsid w:val="00C32538"/>
    <w:rsid w:val="00DD23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A9"/>
    <w:pPr>
      <w:bidi/>
    </w:pPr>
  </w:style>
  <w:style w:type="paragraph" w:styleId="3">
    <w:name w:val="heading 3"/>
    <w:basedOn w:val="a"/>
    <w:link w:val="30"/>
    <w:uiPriority w:val="9"/>
    <w:qFormat/>
    <w:rsid w:val="00BD537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BD537E"/>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BD537E"/>
    <w:rPr>
      <w:color w:val="0000FF"/>
      <w:u w:val="single"/>
    </w:rPr>
  </w:style>
  <w:style w:type="character" w:styleId="a3">
    <w:name w:val="Strong"/>
    <w:basedOn w:val="a0"/>
    <w:uiPriority w:val="22"/>
    <w:qFormat/>
    <w:rsid w:val="00BD537E"/>
    <w:rPr>
      <w:b/>
      <w:bCs/>
    </w:rPr>
  </w:style>
  <w:style w:type="paragraph" w:styleId="NormalWeb">
    <w:name w:val="Normal (Web)"/>
    <w:basedOn w:val="a"/>
    <w:uiPriority w:val="99"/>
    <w:unhideWhenUsed/>
    <w:rsid w:val="00BD53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D537E"/>
    <w:rPr>
      <w:i/>
      <w:iCs/>
    </w:rPr>
  </w:style>
  <w:style w:type="paragraph" w:styleId="a5">
    <w:name w:val="Balloon Text"/>
    <w:basedOn w:val="a"/>
    <w:link w:val="a6"/>
    <w:uiPriority w:val="99"/>
    <w:semiHidden/>
    <w:unhideWhenUsed/>
    <w:rsid w:val="00BD537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D537E"/>
    <w:rPr>
      <w:rFonts w:ascii="Tahoma" w:hAnsi="Tahoma" w:cs="Tahoma"/>
      <w:sz w:val="16"/>
      <w:szCs w:val="16"/>
    </w:rPr>
  </w:style>
  <w:style w:type="character" w:styleId="FollowedHyperlink">
    <w:name w:val="FollowedHyperlink"/>
    <w:basedOn w:val="a0"/>
    <w:uiPriority w:val="99"/>
    <w:semiHidden/>
    <w:unhideWhenUsed/>
    <w:rsid w:val="00BD53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A9"/>
    <w:pPr>
      <w:bidi/>
    </w:pPr>
  </w:style>
  <w:style w:type="paragraph" w:styleId="3">
    <w:name w:val="heading 3"/>
    <w:basedOn w:val="a"/>
    <w:link w:val="30"/>
    <w:uiPriority w:val="9"/>
    <w:qFormat/>
    <w:rsid w:val="00BD537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BD537E"/>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BD537E"/>
    <w:rPr>
      <w:color w:val="0000FF"/>
      <w:u w:val="single"/>
    </w:rPr>
  </w:style>
  <w:style w:type="character" w:styleId="a3">
    <w:name w:val="Strong"/>
    <w:basedOn w:val="a0"/>
    <w:uiPriority w:val="22"/>
    <w:qFormat/>
    <w:rsid w:val="00BD537E"/>
    <w:rPr>
      <w:b/>
      <w:bCs/>
    </w:rPr>
  </w:style>
  <w:style w:type="paragraph" w:styleId="NormalWeb">
    <w:name w:val="Normal (Web)"/>
    <w:basedOn w:val="a"/>
    <w:uiPriority w:val="99"/>
    <w:unhideWhenUsed/>
    <w:rsid w:val="00BD53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D537E"/>
    <w:rPr>
      <w:i/>
      <w:iCs/>
    </w:rPr>
  </w:style>
  <w:style w:type="paragraph" w:styleId="a5">
    <w:name w:val="Balloon Text"/>
    <w:basedOn w:val="a"/>
    <w:link w:val="a6"/>
    <w:uiPriority w:val="99"/>
    <w:semiHidden/>
    <w:unhideWhenUsed/>
    <w:rsid w:val="00BD537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D537E"/>
    <w:rPr>
      <w:rFonts w:ascii="Tahoma" w:hAnsi="Tahoma" w:cs="Tahoma"/>
      <w:sz w:val="16"/>
      <w:szCs w:val="16"/>
    </w:rPr>
  </w:style>
  <w:style w:type="character" w:styleId="FollowedHyperlink">
    <w:name w:val="FollowedHyperlink"/>
    <w:basedOn w:val="a0"/>
    <w:uiPriority w:val="99"/>
    <w:semiHidden/>
    <w:unhideWhenUsed/>
    <w:rsid w:val="00BD5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1945</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2020-03-05T07:47:00Z</dcterms:created>
  <dcterms:modified xsi:type="dcterms:W3CDTF">2020-03-05T07:47:00Z</dcterms:modified>
</cp:coreProperties>
</file>