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3842" w:rsidRPr="005469A5" w:rsidRDefault="00E63842" w:rsidP="005469A5">
      <w:pPr>
        <w:spacing w:line="360" w:lineRule="auto"/>
        <w:rPr>
          <w:rFonts w:asciiTheme="minorBidi" w:hAnsiTheme="minorBidi" w:cs="David"/>
          <w:b/>
          <w:bCs/>
          <w:sz w:val="24"/>
          <w:szCs w:val="24"/>
          <w:u w:val="single"/>
          <w:rtl/>
        </w:rPr>
      </w:pPr>
    </w:p>
    <w:p w:rsidR="00E63842" w:rsidRPr="005469A5" w:rsidRDefault="00E63842" w:rsidP="005469A5">
      <w:pPr>
        <w:spacing w:line="360" w:lineRule="auto"/>
        <w:rPr>
          <w:rFonts w:asciiTheme="minorBidi" w:hAnsiTheme="minorBidi" w:cs="David"/>
          <w:b/>
          <w:bCs/>
          <w:sz w:val="24"/>
          <w:szCs w:val="24"/>
          <w:u w:val="single"/>
          <w:rtl/>
        </w:rPr>
      </w:pPr>
    </w:p>
    <w:p w:rsidR="00E63842" w:rsidRPr="005469A5" w:rsidRDefault="00E63842" w:rsidP="005469A5">
      <w:pPr>
        <w:spacing w:line="360" w:lineRule="auto"/>
        <w:rPr>
          <w:rFonts w:asciiTheme="minorBidi" w:hAnsiTheme="minorBidi" w:cs="David"/>
          <w:b/>
          <w:bCs/>
          <w:sz w:val="24"/>
          <w:szCs w:val="24"/>
          <w:u w:val="single"/>
          <w:rtl/>
        </w:rPr>
      </w:pPr>
    </w:p>
    <w:p w:rsidR="00E63842" w:rsidRPr="005469A5" w:rsidRDefault="00E63842" w:rsidP="005469A5">
      <w:pPr>
        <w:spacing w:line="360" w:lineRule="auto"/>
        <w:rPr>
          <w:rFonts w:asciiTheme="minorBidi" w:hAnsiTheme="minorBidi" w:cs="David"/>
          <w:b/>
          <w:bCs/>
          <w:sz w:val="24"/>
          <w:szCs w:val="24"/>
          <w:rtl/>
        </w:rPr>
      </w:pPr>
    </w:p>
    <w:p w:rsidR="00E63842" w:rsidRPr="005469A5" w:rsidRDefault="00E63842" w:rsidP="005469A5">
      <w:pPr>
        <w:spacing w:line="360" w:lineRule="auto"/>
        <w:jc w:val="center"/>
        <w:rPr>
          <w:rFonts w:asciiTheme="minorBidi" w:hAnsiTheme="minorBidi" w:cs="David"/>
          <w:sz w:val="28"/>
          <w:szCs w:val="28"/>
          <w:rtl/>
        </w:rPr>
      </w:pPr>
      <w:r w:rsidRPr="005469A5">
        <w:rPr>
          <w:rFonts w:asciiTheme="minorBidi" w:hAnsiTheme="minorBidi" w:cs="David"/>
          <w:sz w:val="28"/>
          <w:szCs w:val="28"/>
          <w:rtl/>
        </w:rPr>
        <w:t>"אֲנִי אַבָּא עֲרָפֶל"- עיון בשיר "והילד איננו"  של יהודה עמיחי</w:t>
      </w:r>
    </w:p>
    <w:p w:rsidR="00E63842" w:rsidRPr="005469A5" w:rsidRDefault="00E63842" w:rsidP="005469A5">
      <w:pPr>
        <w:spacing w:line="360" w:lineRule="auto"/>
        <w:jc w:val="center"/>
        <w:rPr>
          <w:rFonts w:asciiTheme="minorBidi" w:hAnsiTheme="minorBidi" w:cs="David"/>
          <w:sz w:val="28"/>
          <w:szCs w:val="28"/>
          <w:rtl/>
        </w:rPr>
      </w:pPr>
      <w:r w:rsidRPr="005469A5">
        <w:rPr>
          <w:rFonts w:asciiTheme="minorBidi" w:hAnsiTheme="minorBidi" w:cs="David"/>
          <w:sz w:val="28"/>
          <w:szCs w:val="28"/>
          <w:rtl/>
        </w:rPr>
        <w:t>צילה אשחר</w:t>
      </w:r>
    </w:p>
    <w:p w:rsidR="00E63842" w:rsidRPr="005469A5" w:rsidRDefault="00E63842" w:rsidP="005469A5">
      <w:pPr>
        <w:spacing w:line="360" w:lineRule="auto"/>
        <w:jc w:val="center"/>
        <w:rPr>
          <w:rFonts w:asciiTheme="minorBidi" w:hAnsiTheme="minorBidi" w:cs="David"/>
          <w:sz w:val="28"/>
          <w:szCs w:val="28"/>
          <w:rtl/>
        </w:rPr>
      </w:pPr>
    </w:p>
    <w:p w:rsidR="00E63842" w:rsidRPr="005469A5" w:rsidRDefault="00E63842" w:rsidP="005469A5">
      <w:pPr>
        <w:spacing w:line="360" w:lineRule="auto"/>
        <w:rPr>
          <w:rFonts w:asciiTheme="minorBidi" w:hAnsiTheme="minorBidi" w:cs="David"/>
          <w:sz w:val="24"/>
          <w:szCs w:val="24"/>
          <w:rtl/>
        </w:rPr>
      </w:pPr>
      <w:r w:rsidRPr="005469A5">
        <w:rPr>
          <w:rFonts w:asciiTheme="minorBidi" w:hAnsiTheme="minorBidi" w:cs="David"/>
          <w:sz w:val="24"/>
          <w:szCs w:val="24"/>
          <w:rtl/>
        </w:rPr>
        <w:t xml:space="preserve">שיר זה הוא מונולוג של אב הפונה אל בנו ומבטא את דאגתו המתמדת אליו. מונולוג זה יכול להתפרש באופני קריאה שונים[1], וזוהי הצעה לקריאה פחות מורכבת. </w:t>
      </w:r>
    </w:p>
    <w:p w:rsidR="00E63842" w:rsidRPr="005469A5" w:rsidRDefault="00E63842" w:rsidP="005469A5">
      <w:pPr>
        <w:spacing w:line="360" w:lineRule="auto"/>
        <w:rPr>
          <w:rFonts w:asciiTheme="minorBidi" w:hAnsiTheme="minorBidi" w:cs="David"/>
          <w:sz w:val="24"/>
          <w:szCs w:val="24"/>
          <w:rtl/>
        </w:rPr>
      </w:pPr>
      <w:r w:rsidRPr="005469A5">
        <w:rPr>
          <w:rFonts w:asciiTheme="minorBidi" w:hAnsiTheme="minorBidi" w:cs="David"/>
          <w:sz w:val="24"/>
          <w:szCs w:val="24"/>
          <w:rtl/>
        </w:rPr>
        <w:t>במרכז השיר עומדת דאגתו של האב לבנו, כאשר במהלך השיר עורך האב בירור פנימי ביחס לדאגה זו.</w:t>
      </w:r>
    </w:p>
    <w:p w:rsidR="00E63842" w:rsidRPr="005469A5" w:rsidRDefault="00E63842" w:rsidP="005469A5">
      <w:pPr>
        <w:spacing w:line="360" w:lineRule="auto"/>
        <w:rPr>
          <w:rFonts w:asciiTheme="minorBidi" w:hAnsiTheme="minorBidi" w:cs="David"/>
          <w:sz w:val="24"/>
          <w:szCs w:val="24"/>
          <w:rtl/>
        </w:rPr>
      </w:pPr>
      <w:r w:rsidRPr="005469A5">
        <w:rPr>
          <w:rFonts w:asciiTheme="minorBidi" w:hAnsiTheme="minorBidi" w:cs="David"/>
          <w:sz w:val="24"/>
          <w:szCs w:val="24"/>
          <w:rtl/>
        </w:rPr>
        <w:t>הערה: האמצעים האמנותיים יודגשו בקו.</w:t>
      </w:r>
    </w:p>
    <w:p w:rsidR="00E63842" w:rsidRPr="005469A5" w:rsidRDefault="00E63842" w:rsidP="005469A5">
      <w:pPr>
        <w:spacing w:line="360" w:lineRule="auto"/>
        <w:rPr>
          <w:rFonts w:asciiTheme="minorBidi" w:hAnsiTheme="minorBidi" w:cs="David"/>
          <w:sz w:val="24"/>
          <w:szCs w:val="24"/>
          <w:rtl/>
        </w:rPr>
      </w:pPr>
      <w:r w:rsidRPr="005469A5">
        <w:rPr>
          <w:rFonts w:asciiTheme="minorBidi" w:hAnsiTheme="minorBidi" w:cs="David"/>
          <w:sz w:val="24"/>
          <w:szCs w:val="24"/>
          <w:rtl/>
        </w:rPr>
        <w:t>התהליך שעובר האב</w:t>
      </w:r>
    </w:p>
    <w:p w:rsidR="00E63842" w:rsidRPr="005469A5" w:rsidRDefault="00E63842" w:rsidP="005469A5">
      <w:pPr>
        <w:spacing w:line="360" w:lineRule="auto"/>
        <w:rPr>
          <w:rFonts w:asciiTheme="minorBidi" w:hAnsiTheme="minorBidi" w:cs="David"/>
          <w:b/>
          <w:bCs/>
          <w:sz w:val="24"/>
          <w:szCs w:val="24"/>
          <w:rtl/>
        </w:rPr>
      </w:pPr>
      <w:r w:rsidRPr="005469A5">
        <w:rPr>
          <w:rFonts w:asciiTheme="minorBidi" w:hAnsiTheme="minorBidi" w:cs="David"/>
          <w:b/>
          <w:bCs/>
          <w:sz w:val="24"/>
          <w:szCs w:val="24"/>
          <w:rtl/>
        </w:rPr>
        <w:t>שלב א' – הבזקי תובנה</w:t>
      </w:r>
    </w:p>
    <w:p w:rsidR="00E63842" w:rsidRPr="005469A5" w:rsidRDefault="00E63842" w:rsidP="005469A5">
      <w:pPr>
        <w:spacing w:line="360" w:lineRule="auto"/>
        <w:rPr>
          <w:rFonts w:asciiTheme="minorBidi" w:hAnsiTheme="minorBidi" w:cs="David"/>
          <w:sz w:val="24"/>
          <w:szCs w:val="24"/>
          <w:rtl/>
        </w:rPr>
      </w:pPr>
      <w:r w:rsidRPr="005469A5">
        <w:rPr>
          <w:rFonts w:asciiTheme="minorBidi" w:hAnsiTheme="minorBidi" w:cs="David"/>
          <w:sz w:val="24"/>
          <w:szCs w:val="24"/>
          <w:rtl/>
        </w:rPr>
        <w:t>בבית הפתיחה מתאר האב את חוויית האבהות  שלו, חוויה של דאגה בלתי פוסקת ובלתי נשלטת לילדו. כבר בתחילה שוטח האב במעֵין מוטו של השיר את דאגתו לבנו, ובאופן עקיף הוא מאשים אותו בכך שהוא זה שגורם לו לדאגות.</w:t>
      </w:r>
    </w:p>
    <w:p w:rsidR="00E63842" w:rsidRPr="005469A5" w:rsidRDefault="00E63842" w:rsidP="005469A5">
      <w:pPr>
        <w:spacing w:line="360" w:lineRule="auto"/>
        <w:rPr>
          <w:rFonts w:asciiTheme="minorBidi" w:hAnsiTheme="minorBidi" w:cs="David"/>
          <w:sz w:val="24"/>
          <w:szCs w:val="24"/>
          <w:rtl/>
        </w:rPr>
      </w:pPr>
      <w:r w:rsidRPr="005469A5">
        <w:rPr>
          <w:rFonts w:asciiTheme="minorBidi" w:hAnsiTheme="minorBidi" w:cs="David"/>
          <w:sz w:val="24"/>
          <w:szCs w:val="24"/>
          <w:rtl/>
        </w:rPr>
        <w:t>בְּנִי, אַתָּה שׁוּב מַדְאִיג אוֹתִי.</w:t>
      </w:r>
    </w:p>
    <w:p w:rsidR="00E63842" w:rsidRPr="005469A5" w:rsidRDefault="00E63842" w:rsidP="005469A5">
      <w:pPr>
        <w:spacing w:line="360" w:lineRule="auto"/>
        <w:rPr>
          <w:rFonts w:asciiTheme="minorBidi" w:hAnsiTheme="minorBidi" w:cs="David"/>
          <w:sz w:val="24"/>
          <w:szCs w:val="24"/>
          <w:rtl/>
        </w:rPr>
      </w:pPr>
      <w:r w:rsidRPr="005469A5">
        <w:rPr>
          <w:rFonts w:asciiTheme="minorBidi" w:hAnsiTheme="minorBidi" w:cs="David"/>
          <w:sz w:val="24"/>
          <w:szCs w:val="24"/>
          <w:rtl/>
        </w:rPr>
        <w:t xml:space="preserve"> מִזְּמַן לִזְמַן אַתָּה מַדְאִיג אוֹתִי</w:t>
      </w:r>
    </w:p>
    <w:p w:rsidR="00E63842" w:rsidRPr="005469A5" w:rsidRDefault="00E63842" w:rsidP="005469A5">
      <w:pPr>
        <w:spacing w:line="360" w:lineRule="auto"/>
        <w:rPr>
          <w:rFonts w:asciiTheme="minorBidi" w:hAnsiTheme="minorBidi" w:cs="David"/>
          <w:sz w:val="24"/>
          <w:szCs w:val="24"/>
          <w:rtl/>
        </w:rPr>
      </w:pPr>
      <w:r w:rsidRPr="005469A5">
        <w:rPr>
          <w:rFonts w:asciiTheme="minorBidi" w:hAnsiTheme="minorBidi" w:cs="David"/>
          <w:sz w:val="24"/>
          <w:szCs w:val="24"/>
          <w:rtl/>
        </w:rPr>
        <w:t xml:space="preserve">בִּקְבִיעוּת </w:t>
      </w:r>
      <w:proofErr w:type="spellStart"/>
      <w:r w:rsidRPr="005469A5">
        <w:rPr>
          <w:rFonts w:asciiTheme="minorBidi" w:hAnsiTheme="minorBidi" w:cs="David"/>
          <w:sz w:val="24"/>
          <w:szCs w:val="24"/>
          <w:rtl/>
        </w:rPr>
        <w:t>שֶׁהָיְתָה</w:t>
      </w:r>
      <w:proofErr w:type="spellEnd"/>
      <w:r w:rsidRPr="005469A5">
        <w:rPr>
          <w:rFonts w:asciiTheme="minorBidi" w:hAnsiTheme="minorBidi" w:cs="David"/>
          <w:sz w:val="24"/>
          <w:szCs w:val="24"/>
          <w:rtl/>
        </w:rPr>
        <w:t xml:space="preserve"> צְרִיכָה לְהַרְגִיעַ אוֹתִי.</w:t>
      </w:r>
    </w:p>
    <w:p w:rsidR="00E63842" w:rsidRPr="005469A5" w:rsidRDefault="00E63842" w:rsidP="005469A5">
      <w:pPr>
        <w:spacing w:line="360" w:lineRule="auto"/>
        <w:rPr>
          <w:rFonts w:asciiTheme="minorBidi" w:hAnsiTheme="minorBidi" w:cs="David"/>
          <w:sz w:val="24"/>
          <w:szCs w:val="24"/>
          <w:rtl/>
        </w:rPr>
      </w:pPr>
      <w:r w:rsidRPr="005469A5">
        <w:rPr>
          <w:rFonts w:asciiTheme="minorBidi" w:hAnsiTheme="minorBidi" w:cs="David"/>
          <w:sz w:val="24"/>
          <w:szCs w:val="24"/>
          <w:rtl/>
        </w:rPr>
        <w:t xml:space="preserve">בשתי השורות הראשונות הבן נמצא במוקד, ומכוונת כלפיו אצבע מאשימה על כך שהוא מקור הדאגה </w:t>
      </w:r>
      <w:proofErr w:type="spellStart"/>
      <w:r w:rsidRPr="005469A5">
        <w:rPr>
          <w:rFonts w:asciiTheme="minorBidi" w:hAnsiTheme="minorBidi" w:cs="David"/>
          <w:sz w:val="24"/>
          <w:szCs w:val="24"/>
          <w:rtl/>
        </w:rPr>
        <w:t>ומחולְלה</w:t>
      </w:r>
      <w:proofErr w:type="spellEnd"/>
      <w:r w:rsidRPr="005469A5">
        <w:rPr>
          <w:rFonts w:asciiTheme="minorBidi" w:hAnsiTheme="minorBidi" w:cs="David"/>
          <w:sz w:val="24"/>
          <w:szCs w:val="24"/>
          <w:rtl/>
        </w:rPr>
        <w:t xml:space="preserve">. המילה "דאגה" חוזרת בריכוז גדול והאמצעי האמנותי של החזרה מעצים את אשמת הבן.  </w:t>
      </w:r>
    </w:p>
    <w:p w:rsidR="00E63842" w:rsidRPr="005469A5" w:rsidRDefault="00E63842" w:rsidP="005469A5">
      <w:pPr>
        <w:spacing w:line="360" w:lineRule="auto"/>
        <w:rPr>
          <w:rFonts w:asciiTheme="minorBidi" w:hAnsiTheme="minorBidi" w:cs="David"/>
          <w:sz w:val="24"/>
          <w:szCs w:val="24"/>
          <w:rtl/>
        </w:rPr>
      </w:pPr>
      <w:r w:rsidRPr="005469A5">
        <w:rPr>
          <w:rFonts w:asciiTheme="minorBidi" w:hAnsiTheme="minorBidi" w:cs="David"/>
          <w:sz w:val="24"/>
          <w:szCs w:val="24"/>
          <w:rtl/>
        </w:rPr>
        <w:t xml:space="preserve">בּרם, כבר בשורה השלישית המוקד מוסט במעט לכיוון האב. האב מבין שכאשר תחושת הדאגה חוזרת שוב ושוב, בסופו של דבר אמורים להתרגל אליה ["בִּקְבִיעוּת </w:t>
      </w:r>
      <w:proofErr w:type="spellStart"/>
      <w:r w:rsidRPr="005469A5">
        <w:rPr>
          <w:rFonts w:asciiTheme="minorBidi" w:hAnsiTheme="minorBidi" w:cs="David"/>
          <w:sz w:val="24"/>
          <w:szCs w:val="24"/>
          <w:rtl/>
        </w:rPr>
        <w:t>שֶׁהָיְתָה</w:t>
      </w:r>
      <w:proofErr w:type="spellEnd"/>
      <w:r w:rsidRPr="005469A5">
        <w:rPr>
          <w:rFonts w:asciiTheme="minorBidi" w:hAnsiTheme="minorBidi" w:cs="David"/>
          <w:sz w:val="24"/>
          <w:szCs w:val="24"/>
          <w:rtl/>
        </w:rPr>
        <w:t xml:space="preserve"> צְרִיכָה לְהַרְגִיעַ אוֹתִי]. והנה למרות שזוהי התגובה הטבעית, הוא אינו מצליח להסתגל למצב הדאגה ואינו מצליח להירגע.</w:t>
      </w:r>
      <w:r w:rsidR="005469A5">
        <w:rPr>
          <w:rFonts w:asciiTheme="minorBidi" w:hAnsiTheme="minorBidi" w:cs="David" w:hint="cs"/>
          <w:sz w:val="24"/>
          <w:szCs w:val="24"/>
          <w:rtl/>
        </w:rPr>
        <w:t xml:space="preserve"> </w:t>
      </w:r>
      <w:r w:rsidRPr="005469A5">
        <w:rPr>
          <w:rFonts w:asciiTheme="minorBidi" w:hAnsiTheme="minorBidi" w:cs="David"/>
          <w:sz w:val="24"/>
          <w:szCs w:val="24"/>
          <w:rtl/>
        </w:rPr>
        <w:t>זהו ניצוץ ראשון של תודעת האב שהבעיה נעוצה בו ולא בבן הגורם כביכול לדאגה.</w:t>
      </w:r>
    </w:p>
    <w:p w:rsidR="005469A5" w:rsidRDefault="005469A5" w:rsidP="005469A5">
      <w:pPr>
        <w:spacing w:line="360" w:lineRule="auto"/>
        <w:rPr>
          <w:rFonts w:asciiTheme="minorBidi" w:hAnsiTheme="minorBidi" w:cs="David" w:hint="cs"/>
          <w:b/>
          <w:bCs/>
          <w:sz w:val="24"/>
          <w:szCs w:val="24"/>
          <w:rtl/>
        </w:rPr>
      </w:pPr>
    </w:p>
    <w:p w:rsidR="005469A5" w:rsidRDefault="005469A5" w:rsidP="005469A5">
      <w:pPr>
        <w:spacing w:line="360" w:lineRule="auto"/>
        <w:rPr>
          <w:rFonts w:asciiTheme="minorBidi" w:hAnsiTheme="minorBidi" w:cs="David" w:hint="cs"/>
          <w:b/>
          <w:bCs/>
          <w:sz w:val="24"/>
          <w:szCs w:val="24"/>
          <w:rtl/>
        </w:rPr>
      </w:pPr>
    </w:p>
    <w:p w:rsidR="005469A5" w:rsidRDefault="005469A5" w:rsidP="005469A5">
      <w:pPr>
        <w:spacing w:line="360" w:lineRule="auto"/>
        <w:rPr>
          <w:rFonts w:asciiTheme="minorBidi" w:hAnsiTheme="minorBidi" w:cs="David" w:hint="cs"/>
          <w:b/>
          <w:bCs/>
          <w:sz w:val="24"/>
          <w:szCs w:val="24"/>
          <w:rtl/>
        </w:rPr>
      </w:pPr>
    </w:p>
    <w:p w:rsidR="005469A5" w:rsidRDefault="005469A5" w:rsidP="005469A5">
      <w:pPr>
        <w:spacing w:line="360" w:lineRule="auto"/>
        <w:rPr>
          <w:rFonts w:asciiTheme="minorBidi" w:hAnsiTheme="minorBidi" w:cs="David" w:hint="cs"/>
          <w:b/>
          <w:bCs/>
          <w:sz w:val="24"/>
          <w:szCs w:val="24"/>
          <w:rtl/>
        </w:rPr>
      </w:pPr>
    </w:p>
    <w:p w:rsidR="005469A5" w:rsidRDefault="005469A5" w:rsidP="005469A5">
      <w:pPr>
        <w:spacing w:line="360" w:lineRule="auto"/>
        <w:rPr>
          <w:rFonts w:asciiTheme="minorBidi" w:hAnsiTheme="minorBidi" w:cs="David" w:hint="cs"/>
          <w:b/>
          <w:bCs/>
          <w:sz w:val="24"/>
          <w:szCs w:val="24"/>
          <w:rtl/>
        </w:rPr>
      </w:pPr>
    </w:p>
    <w:p w:rsidR="00E63842" w:rsidRPr="005469A5" w:rsidRDefault="00E63842" w:rsidP="005469A5">
      <w:pPr>
        <w:spacing w:line="360" w:lineRule="auto"/>
        <w:rPr>
          <w:rFonts w:asciiTheme="minorBidi" w:hAnsiTheme="minorBidi" w:cs="David"/>
          <w:b/>
          <w:bCs/>
          <w:sz w:val="24"/>
          <w:szCs w:val="24"/>
          <w:rtl/>
        </w:rPr>
      </w:pPr>
      <w:r w:rsidRPr="005469A5">
        <w:rPr>
          <w:rFonts w:asciiTheme="minorBidi" w:hAnsiTheme="minorBidi" w:cs="David"/>
          <w:b/>
          <w:bCs/>
          <w:sz w:val="24"/>
          <w:szCs w:val="24"/>
          <w:rtl/>
        </w:rPr>
        <w:t>שלב ב' -  מסע אל ראשית האבהות</w:t>
      </w:r>
    </w:p>
    <w:p w:rsidR="00E63842" w:rsidRPr="005469A5" w:rsidRDefault="00E63842" w:rsidP="005469A5">
      <w:pPr>
        <w:spacing w:line="360" w:lineRule="auto"/>
        <w:rPr>
          <w:rFonts w:asciiTheme="minorBidi" w:hAnsiTheme="minorBidi" w:cs="David"/>
          <w:sz w:val="24"/>
          <w:szCs w:val="24"/>
          <w:rtl/>
        </w:rPr>
      </w:pPr>
      <w:r w:rsidRPr="005469A5">
        <w:rPr>
          <w:rFonts w:asciiTheme="minorBidi" w:hAnsiTheme="minorBidi" w:cs="David"/>
          <w:sz w:val="24"/>
          <w:szCs w:val="24"/>
          <w:rtl/>
        </w:rPr>
        <w:t>במרכזו של הבית השני משורטטת תמונה מכוֹננת מתקופת ילדותו של הבן ומראשית אבהותו של הדובר-השר, והיא מבטאת את תפיסתו של האב לגבי מציאות החיים האנושית. בתמונה מתוארת שריפה שהתלקחה בבית מלון גדול, והיא מעוצבת באמצעות קולות ומראות.</w:t>
      </w:r>
    </w:p>
    <w:p w:rsidR="00E63842" w:rsidRPr="005469A5" w:rsidRDefault="00E63842" w:rsidP="005469A5">
      <w:pPr>
        <w:spacing w:line="360" w:lineRule="auto"/>
        <w:rPr>
          <w:rFonts w:asciiTheme="minorBidi" w:hAnsiTheme="minorBidi" w:cs="David"/>
          <w:sz w:val="24"/>
          <w:szCs w:val="24"/>
          <w:rtl/>
        </w:rPr>
      </w:pPr>
      <w:r w:rsidRPr="005469A5">
        <w:rPr>
          <w:rFonts w:asciiTheme="minorBidi" w:hAnsiTheme="minorBidi" w:cs="David"/>
          <w:sz w:val="24"/>
          <w:szCs w:val="24"/>
          <w:rtl/>
        </w:rPr>
        <w:t>אֲנִי זוֹכֵר שֶׁפַּעַם, כְּשֶׁהָיִיתָ קָטָן,</w:t>
      </w:r>
    </w:p>
    <w:p w:rsidR="00E63842" w:rsidRPr="005469A5" w:rsidRDefault="00E63842" w:rsidP="005469A5">
      <w:pPr>
        <w:spacing w:line="360" w:lineRule="auto"/>
        <w:rPr>
          <w:rFonts w:asciiTheme="minorBidi" w:hAnsiTheme="minorBidi" w:cs="David"/>
          <w:sz w:val="24"/>
          <w:szCs w:val="24"/>
          <w:rtl/>
        </w:rPr>
      </w:pPr>
      <w:r w:rsidRPr="005469A5">
        <w:rPr>
          <w:rFonts w:asciiTheme="minorBidi" w:hAnsiTheme="minorBidi" w:cs="David"/>
          <w:sz w:val="24"/>
          <w:szCs w:val="24"/>
          <w:rtl/>
        </w:rPr>
        <w:t xml:space="preserve">רָאִינוּ יַחְדָּו שְׂרֵפָה בְּמָלוֹן גָדוֹל </w:t>
      </w:r>
    </w:p>
    <w:p w:rsidR="00E63842" w:rsidRPr="005469A5" w:rsidRDefault="00E63842" w:rsidP="005469A5">
      <w:pPr>
        <w:spacing w:line="360" w:lineRule="auto"/>
        <w:rPr>
          <w:rFonts w:asciiTheme="minorBidi" w:hAnsiTheme="minorBidi" w:cs="David"/>
          <w:sz w:val="24"/>
          <w:szCs w:val="24"/>
          <w:rtl/>
        </w:rPr>
      </w:pPr>
      <w:r w:rsidRPr="005469A5">
        <w:rPr>
          <w:rFonts w:asciiTheme="minorBidi" w:hAnsiTheme="minorBidi" w:cs="David"/>
          <w:sz w:val="24"/>
          <w:szCs w:val="24"/>
          <w:rtl/>
        </w:rPr>
        <w:t>הָאֵש וְהַמַּיִם וְהֶעָשָׁן,</w:t>
      </w:r>
    </w:p>
    <w:p w:rsidR="00E63842" w:rsidRPr="005469A5" w:rsidRDefault="00E63842" w:rsidP="005469A5">
      <w:pPr>
        <w:spacing w:line="360" w:lineRule="auto"/>
        <w:rPr>
          <w:rFonts w:asciiTheme="minorBidi" w:hAnsiTheme="minorBidi" w:cs="David"/>
          <w:sz w:val="24"/>
          <w:szCs w:val="24"/>
          <w:rtl/>
        </w:rPr>
      </w:pPr>
      <w:r w:rsidRPr="005469A5">
        <w:rPr>
          <w:rFonts w:asciiTheme="minorBidi" w:hAnsiTheme="minorBidi" w:cs="David"/>
          <w:sz w:val="24"/>
          <w:szCs w:val="24"/>
          <w:rtl/>
        </w:rPr>
        <w:t>הַיְלָלוֹת וְהַצְעָקוֹת וְהָאוֹרוֹת הַמְהַבְהֲבִים בְּטֵרוּף</w:t>
      </w:r>
    </w:p>
    <w:p w:rsidR="00E63842" w:rsidRPr="005469A5" w:rsidRDefault="00E63842" w:rsidP="005469A5">
      <w:pPr>
        <w:spacing w:line="360" w:lineRule="auto"/>
        <w:rPr>
          <w:rFonts w:asciiTheme="minorBidi" w:hAnsiTheme="minorBidi" w:cs="David"/>
          <w:sz w:val="24"/>
          <w:szCs w:val="24"/>
          <w:rtl/>
        </w:rPr>
      </w:pPr>
      <w:r w:rsidRPr="005469A5">
        <w:rPr>
          <w:rFonts w:asciiTheme="minorBidi" w:hAnsiTheme="minorBidi" w:cs="David"/>
          <w:sz w:val="24"/>
          <w:szCs w:val="24"/>
          <w:rtl/>
        </w:rPr>
        <w:t>האימאז' מציג תמונה מרוכזת של מציאות מאיימת ומפחידה המעוצבת באמצעות מִקְבָּץ-קולאז' של קטעי תמונות וקולות וכן של פרטים ללא פעלים. האימאז' משקף את תמונת עולמו של הדובר-השר. העולם בעיניו הוא ישות גדולה ומאיימת, והאדם הניצב מולה הוא יצור קטן וחלוש. הניגוד מבליט את חוסר האונים של הבן הקטן המייצג את קטנות האדם מול אֵימָתָהּ האגרסיבית של  המציאות ["הַיְלָלוֹת וְהַצְעָקוֹת וְהָאוֹרוֹת הַמְהַבְהֲבִים בְּטֵרוּף...וְעָמַדְנוּ בִּדְמָמָה"].</w:t>
      </w:r>
    </w:p>
    <w:p w:rsidR="00E63842" w:rsidRPr="005469A5" w:rsidRDefault="00E63842" w:rsidP="005469A5">
      <w:pPr>
        <w:spacing w:line="360" w:lineRule="auto"/>
        <w:rPr>
          <w:rFonts w:asciiTheme="minorBidi" w:hAnsiTheme="minorBidi" w:cs="David"/>
          <w:sz w:val="24"/>
          <w:szCs w:val="24"/>
          <w:rtl/>
        </w:rPr>
      </w:pPr>
      <w:r w:rsidRPr="005469A5">
        <w:rPr>
          <w:rFonts w:asciiTheme="minorBidi" w:hAnsiTheme="minorBidi" w:cs="David"/>
          <w:sz w:val="24"/>
          <w:szCs w:val="24"/>
          <w:rtl/>
        </w:rPr>
        <w:t xml:space="preserve">האב חש כי בנו הוא שותף מלא לראייה זו של העולם, וכמוהו הוא סופג את העולם כמקום אלים ומסוכן. לפיכך הוא אינו נדרש ללוות את האירוע הטראומטי בדברי הסבר ["כָּל אֵלֶּה חָסְכוּ לִי הַרְבֵּה דִבּוּרִים/ עַל מַה הֵם הַחַיִּים"]. החוויה המשותפת שחוו יחדיו האב והבן מעוררת אצל האב ציפיות לכך, שהבן יהיה זהיר ולא יתעמת מול סכנות המציאות. אך הבן חי את חייו ומבחינת האב הוא מעמיד עצמו שוב ושוב בסכנה.  מאחר שתמונת הדליקה הגדולה במלון מדגימה את ראיית העולם של הדובר-השר, ניתן להבין דרכה את החרדה התמידית שמלווה את האב המגדל את בנו. מסתבר, כי הדאגה המתוארת בבית הראשון </w:t>
      </w:r>
      <w:proofErr w:type="spellStart"/>
      <w:r w:rsidRPr="005469A5">
        <w:rPr>
          <w:rFonts w:asciiTheme="minorBidi" w:hAnsiTheme="minorBidi" w:cs="David"/>
          <w:sz w:val="24"/>
          <w:szCs w:val="24"/>
          <w:rtl/>
        </w:rPr>
        <w:t>היתה</w:t>
      </w:r>
      <w:proofErr w:type="spellEnd"/>
      <w:r w:rsidRPr="005469A5">
        <w:rPr>
          <w:rFonts w:asciiTheme="minorBidi" w:hAnsiTheme="minorBidi" w:cs="David"/>
          <w:sz w:val="24"/>
          <w:szCs w:val="24"/>
          <w:rtl/>
        </w:rPr>
        <w:t xml:space="preserve"> נחלתו של האב כבר בשלבים הראשונים של אבהותו.</w:t>
      </w:r>
    </w:p>
    <w:p w:rsidR="005469A5" w:rsidRDefault="005469A5" w:rsidP="005469A5">
      <w:pPr>
        <w:spacing w:line="360" w:lineRule="auto"/>
        <w:rPr>
          <w:rFonts w:asciiTheme="minorBidi" w:hAnsiTheme="minorBidi" w:cs="David" w:hint="cs"/>
          <w:b/>
          <w:bCs/>
          <w:sz w:val="24"/>
          <w:szCs w:val="24"/>
          <w:rtl/>
        </w:rPr>
      </w:pPr>
    </w:p>
    <w:p w:rsidR="005469A5" w:rsidRDefault="005469A5" w:rsidP="005469A5">
      <w:pPr>
        <w:spacing w:line="360" w:lineRule="auto"/>
        <w:rPr>
          <w:rFonts w:asciiTheme="minorBidi" w:hAnsiTheme="minorBidi" w:cs="David" w:hint="cs"/>
          <w:b/>
          <w:bCs/>
          <w:sz w:val="24"/>
          <w:szCs w:val="24"/>
          <w:rtl/>
        </w:rPr>
      </w:pPr>
    </w:p>
    <w:p w:rsidR="00E63842" w:rsidRPr="005469A5" w:rsidRDefault="00E63842" w:rsidP="005469A5">
      <w:pPr>
        <w:spacing w:line="360" w:lineRule="auto"/>
        <w:rPr>
          <w:rFonts w:asciiTheme="minorBidi" w:hAnsiTheme="minorBidi" w:cs="David"/>
          <w:b/>
          <w:bCs/>
          <w:sz w:val="24"/>
          <w:szCs w:val="24"/>
          <w:rtl/>
        </w:rPr>
      </w:pPr>
      <w:r w:rsidRPr="005469A5">
        <w:rPr>
          <w:rFonts w:asciiTheme="minorBidi" w:hAnsiTheme="minorBidi" w:cs="David"/>
          <w:b/>
          <w:bCs/>
          <w:sz w:val="24"/>
          <w:szCs w:val="24"/>
          <w:rtl/>
        </w:rPr>
        <w:t>שלב ג' – מסעו של הדובר-השר לילדותו-שלו</w:t>
      </w:r>
    </w:p>
    <w:p w:rsidR="00E63842" w:rsidRDefault="00E63842" w:rsidP="005469A5">
      <w:pPr>
        <w:spacing w:line="360" w:lineRule="auto"/>
        <w:rPr>
          <w:rFonts w:asciiTheme="minorBidi" w:hAnsiTheme="minorBidi" w:cs="David" w:hint="cs"/>
          <w:sz w:val="24"/>
          <w:szCs w:val="24"/>
          <w:rtl/>
        </w:rPr>
      </w:pPr>
      <w:r w:rsidRPr="005469A5">
        <w:rPr>
          <w:rFonts w:asciiTheme="minorBidi" w:hAnsiTheme="minorBidi" w:cs="David"/>
          <w:sz w:val="24"/>
          <w:szCs w:val="24"/>
          <w:rtl/>
        </w:rPr>
        <w:t>בבית השלישי עובר הדובר-השר שלב נוסף. לאחר שבשני הבתים הראשונים הוא היה מאד מרוכז בעצמו  ושקוע בתוך עננת הפחד שמלווה את חייו כאב, בבית זה הוא מצליח לצאת מעצמו ולהתבונן על עצמו מפרספקטיבה חיצונית ורחבה יותר. הוא עושה זאת דרך השוואה לאופן שבו גידל אותו אביו.</w:t>
      </w:r>
    </w:p>
    <w:p w:rsidR="005469A5" w:rsidRDefault="005469A5" w:rsidP="005469A5">
      <w:pPr>
        <w:spacing w:line="360" w:lineRule="auto"/>
        <w:rPr>
          <w:rFonts w:asciiTheme="minorBidi" w:hAnsiTheme="minorBidi" w:cs="David" w:hint="cs"/>
          <w:sz w:val="24"/>
          <w:szCs w:val="24"/>
          <w:rtl/>
        </w:rPr>
      </w:pPr>
    </w:p>
    <w:p w:rsidR="005469A5" w:rsidRDefault="005469A5" w:rsidP="005469A5">
      <w:pPr>
        <w:spacing w:line="360" w:lineRule="auto"/>
        <w:rPr>
          <w:rFonts w:asciiTheme="minorBidi" w:hAnsiTheme="minorBidi" w:cs="David" w:hint="cs"/>
          <w:sz w:val="24"/>
          <w:szCs w:val="24"/>
          <w:rtl/>
        </w:rPr>
      </w:pPr>
    </w:p>
    <w:p w:rsidR="005469A5" w:rsidRDefault="005469A5" w:rsidP="005469A5">
      <w:pPr>
        <w:spacing w:line="360" w:lineRule="auto"/>
        <w:rPr>
          <w:rFonts w:asciiTheme="minorBidi" w:hAnsiTheme="minorBidi" w:cs="David" w:hint="cs"/>
          <w:sz w:val="24"/>
          <w:szCs w:val="24"/>
          <w:rtl/>
        </w:rPr>
      </w:pPr>
    </w:p>
    <w:p w:rsidR="005469A5" w:rsidRPr="005469A5" w:rsidRDefault="005469A5" w:rsidP="005469A5">
      <w:pPr>
        <w:spacing w:line="360" w:lineRule="auto"/>
        <w:rPr>
          <w:rFonts w:asciiTheme="minorBidi" w:hAnsiTheme="minorBidi" w:cs="David"/>
          <w:sz w:val="24"/>
          <w:szCs w:val="24"/>
          <w:rtl/>
        </w:rPr>
      </w:pPr>
    </w:p>
    <w:p w:rsidR="00E63842" w:rsidRPr="005469A5" w:rsidRDefault="00E63842" w:rsidP="005469A5">
      <w:pPr>
        <w:spacing w:line="360" w:lineRule="auto"/>
        <w:rPr>
          <w:rFonts w:asciiTheme="minorBidi" w:hAnsiTheme="minorBidi" w:cs="David"/>
          <w:sz w:val="24"/>
          <w:szCs w:val="24"/>
          <w:rtl/>
        </w:rPr>
      </w:pPr>
      <w:r w:rsidRPr="005469A5">
        <w:rPr>
          <w:rFonts w:asciiTheme="minorBidi" w:hAnsiTheme="minorBidi" w:cs="David"/>
          <w:sz w:val="24"/>
          <w:szCs w:val="24"/>
          <w:rtl/>
        </w:rPr>
        <w:t>אֲנִי שׁוֹאֵל אֶת עַצְמִי אֵיפֹה הֶחְבִּיא אָבִי</w:t>
      </w:r>
    </w:p>
    <w:p w:rsidR="00E63842" w:rsidRPr="005469A5" w:rsidRDefault="00E63842" w:rsidP="005469A5">
      <w:pPr>
        <w:spacing w:line="360" w:lineRule="auto"/>
        <w:rPr>
          <w:rFonts w:asciiTheme="minorBidi" w:hAnsiTheme="minorBidi" w:cs="David"/>
          <w:sz w:val="24"/>
          <w:szCs w:val="24"/>
          <w:rtl/>
        </w:rPr>
      </w:pPr>
      <w:r w:rsidRPr="005469A5">
        <w:rPr>
          <w:rFonts w:asciiTheme="minorBidi" w:hAnsiTheme="minorBidi" w:cs="David"/>
          <w:sz w:val="24"/>
          <w:szCs w:val="24"/>
          <w:rtl/>
        </w:rPr>
        <w:t>אֶת הַפַּחַד שֶׁלוֹ, אוּלַי בְּאָרוֹן סָגוּר</w:t>
      </w:r>
    </w:p>
    <w:p w:rsidR="00E63842" w:rsidRPr="005469A5" w:rsidRDefault="00E63842" w:rsidP="005469A5">
      <w:pPr>
        <w:spacing w:line="360" w:lineRule="auto"/>
        <w:rPr>
          <w:rFonts w:asciiTheme="minorBidi" w:hAnsiTheme="minorBidi" w:cs="David"/>
          <w:sz w:val="24"/>
          <w:szCs w:val="24"/>
          <w:rtl/>
        </w:rPr>
      </w:pPr>
      <w:r w:rsidRPr="005469A5">
        <w:rPr>
          <w:rFonts w:asciiTheme="minorBidi" w:hAnsiTheme="minorBidi" w:cs="David"/>
          <w:sz w:val="24"/>
          <w:szCs w:val="24"/>
          <w:rtl/>
        </w:rPr>
        <w:t xml:space="preserve">אוֹ בְּמָקוֹם אַחֵר מִחוּץ </w:t>
      </w:r>
      <w:proofErr w:type="spellStart"/>
      <w:r w:rsidRPr="005469A5">
        <w:rPr>
          <w:rFonts w:asciiTheme="minorBidi" w:hAnsiTheme="minorBidi" w:cs="David"/>
          <w:sz w:val="24"/>
          <w:szCs w:val="24"/>
          <w:rtl/>
        </w:rPr>
        <w:t>לְהֶשֵּג</w:t>
      </w:r>
      <w:proofErr w:type="spellEnd"/>
      <w:r w:rsidRPr="005469A5">
        <w:rPr>
          <w:rFonts w:asciiTheme="minorBidi" w:hAnsiTheme="minorBidi" w:cs="David"/>
          <w:sz w:val="24"/>
          <w:szCs w:val="24"/>
          <w:rtl/>
        </w:rPr>
        <w:t xml:space="preserve"> יְדֵי הַיְּלָדִים</w:t>
      </w:r>
    </w:p>
    <w:p w:rsidR="00E63842" w:rsidRPr="005469A5" w:rsidRDefault="00E63842" w:rsidP="005469A5">
      <w:pPr>
        <w:spacing w:line="360" w:lineRule="auto"/>
        <w:rPr>
          <w:rFonts w:asciiTheme="minorBidi" w:hAnsiTheme="minorBidi" w:cs="David"/>
          <w:sz w:val="24"/>
          <w:szCs w:val="24"/>
          <w:rtl/>
        </w:rPr>
      </w:pPr>
      <w:r w:rsidRPr="005469A5">
        <w:rPr>
          <w:rFonts w:asciiTheme="minorBidi" w:hAnsiTheme="minorBidi" w:cs="David"/>
          <w:sz w:val="24"/>
          <w:szCs w:val="24"/>
          <w:rtl/>
        </w:rPr>
        <w:t>אוּלַי עָמֹק בְּלִבּוֹ.</w:t>
      </w:r>
    </w:p>
    <w:p w:rsidR="00E63842" w:rsidRPr="005469A5" w:rsidRDefault="00E63842" w:rsidP="005469A5">
      <w:pPr>
        <w:spacing w:line="360" w:lineRule="auto"/>
        <w:rPr>
          <w:rFonts w:asciiTheme="minorBidi" w:hAnsiTheme="minorBidi" w:cs="David"/>
          <w:sz w:val="24"/>
          <w:szCs w:val="24"/>
          <w:rtl/>
        </w:rPr>
      </w:pPr>
    </w:p>
    <w:p w:rsidR="00E63842" w:rsidRPr="005469A5" w:rsidRDefault="00E63842" w:rsidP="005469A5">
      <w:pPr>
        <w:spacing w:line="360" w:lineRule="auto"/>
        <w:rPr>
          <w:rFonts w:asciiTheme="minorBidi" w:hAnsiTheme="minorBidi" w:cs="David"/>
          <w:sz w:val="24"/>
          <w:szCs w:val="24"/>
          <w:rtl/>
        </w:rPr>
      </w:pPr>
      <w:r w:rsidRPr="005469A5">
        <w:rPr>
          <w:rFonts w:asciiTheme="minorBidi" w:hAnsiTheme="minorBidi" w:cs="David"/>
          <w:sz w:val="24"/>
          <w:szCs w:val="24"/>
          <w:rtl/>
        </w:rPr>
        <w:t xml:space="preserve">ההשוואה מעלה, כי בניגוד לדובר-השר אביו השתלט על פחדיו ולא הניח לבנו להיחשף אליהם. עם זאת, ברור לדובר-השר שאביו היה ספוג בפחדים בדיוק כמוהו, פחדים שאותם הקפיד להסתיר מעיני בנו. לאמיתו של דבר, הקורא אינו יכול לדעת האם הדובר-השר עושה השלכה של פחדיו על אביו או שאולי האב כלל לא חרד לבנו. </w:t>
      </w:r>
    </w:p>
    <w:p w:rsidR="00E63842" w:rsidRPr="005469A5" w:rsidRDefault="00E63842" w:rsidP="005469A5">
      <w:pPr>
        <w:spacing w:line="360" w:lineRule="auto"/>
        <w:rPr>
          <w:rFonts w:asciiTheme="minorBidi" w:hAnsiTheme="minorBidi" w:cs="David"/>
          <w:sz w:val="24"/>
          <w:szCs w:val="24"/>
          <w:rtl/>
        </w:rPr>
      </w:pPr>
    </w:p>
    <w:p w:rsidR="00E63842" w:rsidRPr="005469A5" w:rsidRDefault="00E63842" w:rsidP="005469A5">
      <w:pPr>
        <w:spacing w:line="360" w:lineRule="auto"/>
        <w:rPr>
          <w:rFonts w:asciiTheme="minorBidi" w:hAnsiTheme="minorBidi" w:cs="David"/>
          <w:sz w:val="24"/>
          <w:szCs w:val="24"/>
          <w:rtl/>
        </w:rPr>
      </w:pPr>
      <w:r w:rsidRPr="005469A5">
        <w:rPr>
          <w:rFonts w:asciiTheme="minorBidi" w:hAnsiTheme="minorBidi" w:cs="David"/>
          <w:sz w:val="24"/>
          <w:szCs w:val="24"/>
          <w:rtl/>
        </w:rPr>
        <w:t xml:space="preserve">תיאור החבאת הפחד משקף נקודת מבט ילדותית של הדובר-השר. התפיסה הקונקרטית של החבאת הפחדים בתוך ארון סגור היא ביטוי מובהק למבט הילדותי. והנה בהמשך דבריו משתקף כבר שלב בוגר יותר, ואת מקום התפיסה הקונקרטית והמוחשית ממלאה יותר ויותר תפיסה מופשטת ["אוֹ בְּמָקוֹם אַחֵר מִחוּץ </w:t>
      </w:r>
      <w:proofErr w:type="spellStart"/>
      <w:r w:rsidRPr="005469A5">
        <w:rPr>
          <w:rFonts w:asciiTheme="minorBidi" w:hAnsiTheme="minorBidi" w:cs="David"/>
          <w:sz w:val="24"/>
          <w:szCs w:val="24"/>
          <w:rtl/>
        </w:rPr>
        <w:t>לְהֶשֵּג</w:t>
      </w:r>
      <w:proofErr w:type="spellEnd"/>
      <w:r w:rsidRPr="005469A5">
        <w:rPr>
          <w:rFonts w:asciiTheme="minorBidi" w:hAnsiTheme="minorBidi" w:cs="David"/>
          <w:sz w:val="24"/>
          <w:szCs w:val="24"/>
          <w:rtl/>
        </w:rPr>
        <w:t xml:space="preserve"> יְדֵי הַיְּלָדִים </w:t>
      </w:r>
      <w:r w:rsidRPr="005469A5">
        <w:rPr>
          <w:rFonts w:ascii="Arial" w:hAnsi="Arial" w:cs="Arial" w:hint="cs"/>
          <w:sz w:val="24"/>
          <w:szCs w:val="24"/>
          <w:rtl/>
        </w:rPr>
        <w:t>←</w:t>
      </w:r>
      <w:r w:rsidRPr="005469A5">
        <w:rPr>
          <w:rFonts w:asciiTheme="minorBidi" w:hAnsiTheme="minorBidi" w:cs="David"/>
          <w:sz w:val="24"/>
          <w:szCs w:val="24"/>
          <w:rtl/>
        </w:rPr>
        <w:t>אוּלַי עָמֹק בְּלִבּוֹ"]. שינוי זה מבטא אף הוא את תהליך התפתחות המודעות העצמית  שעובר על האב.</w:t>
      </w:r>
    </w:p>
    <w:p w:rsidR="00E63842" w:rsidRPr="005469A5" w:rsidRDefault="00E63842" w:rsidP="005469A5">
      <w:pPr>
        <w:spacing w:line="360" w:lineRule="auto"/>
        <w:rPr>
          <w:rFonts w:asciiTheme="minorBidi" w:hAnsiTheme="minorBidi" w:cs="David"/>
          <w:sz w:val="24"/>
          <w:szCs w:val="24"/>
          <w:rtl/>
        </w:rPr>
      </w:pPr>
      <w:r w:rsidRPr="005469A5">
        <w:rPr>
          <w:rFonts w:asciiTheme="minorBidi" w:hAnsiTheme="minorBidi" w:cs="David"/>
          <w:sz w:val="24"/>
          <w:szCs w:val="24"/>
          <w:rtl/>
        </w:rPr>
        <w:t>שלב ד' – גיבוש זהות ה"אני" של האב</w:t>
      </w:r>
    </w:p>
    <w:p w:rsidR="00E63842" w:rsidRPr="005469A5" w:rsidRDefault="00E63842" w:rsidP="005469A5">
      <w:pPr>
        <w:spacing w:line="360" w:lineRule="auto"/>
        <w:rPr>
          <w:rFonts w:asciiTheme="minorBidi" w:hAnsiTheme="minorBidi" w:cs="David"/>
          <w:sz w:val="24"/>
          <w:szCs w:val="24"/>
          <w:rtl/>
        </w:rPr>
      </w:pPr>
      <w:r w:rsidRPr="005469A5">
        <w:rPr>
          <w:rFonts w:asciiTheme="minorBidi" w:hAnsiTheme="minorBidi" w:cs="David"/>
          <w:sz w:val="24"/>
          <w:szCs w:val="24"/>
          <w:rtl/>
        </w:rPr>
        <w:t xml:space="preserve">אֲבָל </w:t>
      </w:r>
      <w:proofErr w:type="spellStart"/>
      <w:r w:rsidRPr="005469A5">
        <w:rPr>
          <w:rFonts w:asciiTheme="minorBidi" w:hAnsiTheme="minorBidi" w:cs="David"/>
          <w:sz w:val="24"/>
          <w:szCs w:val="24"/>
          <w:rtl/>
        </w:rPr>
        <w:t>עַכְשָׁו</w:t>
      </w:r>
      <w:proofErr w:type="spellEnd"/>
      <w:r w:rsidRPr="005469A5">
        <w:rPr>
          <w:rFonts w:asciiTheme="minorBidi" w:hAnsiTheme="minorBidi" w:cs="David"/>
          <w:sz w:val="24"/>
          <w:szCs w:val="24"/>
          <w:rtl/>
        </w:rPr>
        <w:t xml:space="preserve"> אַתָּה שׁוּב מַדְאִיג אוֹתִי.</w:t>
      </w:r>
    </w:p>
    <w:p w:rsidR="00E63842" w:rsidRPr="005469A5" w:rsidRDefault="00E63842" w:rsidP="005469A5">
      <w:pPr>
        <w:spacing w:line="360" w:lineRule="auto"/>
        <w:rPr>
          <w:rFonts w:asciiTheme="minorBidi" w:hAnsiTheme="minorBidi" w:cs="David"/>
          <w:sz w:val="24"/>
          <w:szCs w:val="24"/>
          <w:rtl/>
        </w:rPr>
      </w:pPr>
      <w:r w:rsidRPr="005469A5">
        <w:rPr>
          <w:rFonts w:asciiTheme="minorBidi" w:hAnsiTheme="minorBidi" w:cs="David"/>
          <w:sz w:val="24"/>
          <w:szCs w:val="24"/>
          <w:rtl/>
        </w:rPr>
        <w:t>אֲנִי מְחַפֵּשׂ אוֹתְךָ תָּמִיד</w:t>
      </w:r>
    </w:p>
    <w:p w:rsidR="00E63842" w:rsidRPr="005469A5" w:rsidRDefault="00E63842" w:rsidP="005469A5">
      <w:pPr>
        <w:spacing w:line="360" w:lineRule="auto"/>
        <w:rPr>
          <w:rFonts w:asciiTheme="minorBidi" w:hAnsiTheme="minorBidi" w:cs="David"/>
          <w:sz w:val="24"/>
          <w:szCs w:val="24"/>
          <w:rtl/>
        </w:rPr>
      </w:pPr>
      <w:r w:rsidRPr="005469A5">
        <w:rPr>
          <w:rFonts w:asciiTheme="minorBidi" w:hAnsiTheme="minorBidi" w:cs="David"/>
          <w:sz w:val="24"/>
          <w:szCs w:val="24"/>
          <w:rtl/>
        </w:rPr>
        <w:t>הַפַּעַם בֵּין עַרְפִלֵי הַגָּלִיל הָעֶלְיוֹן,</w:t>
      </w:r>
    </w:p>
    <w:p w:rsidR="00E63842" w:rsidRPr="005469A5" w:rsidRDefault="00E63842" w:rsidP="005469A5">
      <w:pPr>
        <w:spacing w:line="360" w:lineRule="auto"/>
        <w:rPr>
          <w:rFonts w:asciiTheme="minorBidi" w:hAnsiTheme="minorBidi" w:cs="David"/>
          <w:sz w:val="24"/>
          <w:szCs w:val="24"/>
          <w:rtl/>
        </w:rPr>
      </w:pPr>
      <w:r w:rsidRPr="005469A5">
        <w:rPr>
          <w:rFonts w:asciiTheme="minorBidi" w:hAnsiTheme="minorBidi" w:cs="David"/>
          <w:sz w:val="24"/>
          <w:szCs w:val="24"/>
          <w:rtl/>
        </w:rPr>
        <w:t>אֲנִי אַבָּא עֲרָפֶל.</w:t>
      </w:r>
    </w:p>
    <w:p w:rsidR="00E63842" w:rsidRPr="005469A5" w:rsidRDefault="00E63842" w:rsidP="005469A5">
      <w:pPr>
        <w:spacing w:line="360" w:lineRule="auto"/>
        <w:rPr>
          <w:rFonts w:asciiTheme="minorBidi" w:hAnsiTheme="minorBidi" w:cs="David"/>
          <w:sz w:val="24"/>
          <w:szCs w:val="24"/>
          <w:rtl/>
        </w:rPr>
      </w:pPr>
      <w:r w:rsidRPr="005469A5">
        <w:rPr>
          <w:rFonts w:asciiTheme="minorBidi" w:hAnsiTheme="minorBidi" w:cs="David"/>
          <w:sz w:val="24"/>
          <w:szCs w:val="24"/>
          <w:rtl/>
        </w:rPr>
        <w:t>וְהַיֶלֶד אֵינֶנּוּ, כִּי הוּא כְּבָר מְבֻגָר.</w:t>
      </w:r>
    </w:p>
    <w:p w:rsidR="00E63842" w:rsidRPr="005469A5" w:rsidRDefault="00E63842" w:rsidP="005469A5">
      <w:pPr>
        <w:spacing w:line="360" w:lineRule="auto"/>
        <w:rPr>
          <w:rFonts w:asciiTheme="minorBidi" w:hAnsiTheme="minorBidi" w:cs="David"/>
          <w:sz w:val="24"/>
          <w:szCs w:val="24"/>
          <w:rtl/>
        </w:rPr>
      </w:pPr>
      <w:r w:rsidRPr="005469A5">
        <w:rPr>
          <w:rFonts w:asciiTheme="minorBidi" w:hAnsiTheme="minorBidi" w:cs="David"/>
          <w:sz w:val="24"/>
          <w:szCs w:val="24"/>
          <w:rtl/>
        </w:rPr>
        <w:t xml:space="preserve">החוויה המתוארת בבית זה היא חווית דאגה עכשווית ["אֲבָל </w:t>
      </w:r>
      <w:proofErr w:type="spellStart"/>
      <w:r w:rsidRPr="005469A5">
        <w:rPr>
          <w:rFonts w:asciiTheme="minorBidi" w:hAnsiTheme="minorBidi" w:cs="David"/>
          <w:sz w:val="24"/>
          <w:szCs w:val="24"/>
          <w:rtl/>
        </w:rPr>
        <w:t>עַכְשָׁו</w:t>
      </w:r>
      <w:proofErr w:type="spellEnd"/>
      <w:r w:rsidRPr="005469A5">
        <w:rPr>
          <w:rFonts w:asciiTheme="minorBidi" w:hAnsiTheme="minorBidi" w:cs="David"/>
          <w:sz w:val="24"/>
          <w:szCs w:val="24"/>
          <w:rtl/>
        </w:rPr>
        <w:t xml:space="preserve"> אַתָּה שׁוּב מַדְאִיג אוֹתִי"], ואולי היא זו שמניעה את כתיבת השיר. תיאור זה הוא מעֲבר מאירוע חיצוני  של אש ומים ועשן לאירוע פנימי-נפשי שבו מתוודע הדובר-האב למצב החיפוש התמידי שבו הוא נמצא, חיפוש שהוא הפעולה המתבקשת ממצב הדאגה שבה הוא נתון.</w:t>
      </w:r>
    </w:p>
    <w:p w:rsidR="005469A5" w:rsidRDefault="00E63842" w:rsidP="005469A5">
      <w:pPr>
        <w:spacing w:line="360" w:lineRule="auto"/>
        <w:rPr>
          <w:rFonts w:asciiTheme="minorBidi" w:hAnsiTheme="minorBidi" w:cs="David" w:hint="cs"/>
          <w:sz w:val="24"/>
          <w:szCs w:val="24"/>
          <w:rtl/>
        </w:rPr>
      </w:pPr>
      <w:r w:rsidRPr="005469A5">
        <w:rPr>
          <w:rFonts w:asciiTheme="minorBidi" w:hAnsiTheme="minorBidi" w:cs="David"/>
          <w:sz w:val="24"/>
          <w:szCs w:val="24"/>
          <w:rtl/>
        </w:rPr>
        <w:t xml:space="preserve">השיר מסתיים בהפסקת החיפוש התמידי כי נוצר מצב קבוע חדש – הילד איננו, וכבר אין סיבה הגיונית להמשך החיפושים.  כעת חווית הדאגה שמלווה את האב מקבלת הסבר: "אֲנִי מְחַפֵּשׂ </w:t>
      </w:r>
    </w:p>
    <w:p w:rsidR="005469A5" w:rsidRDefault="005469A5" w:rsidP="005469A5">
      <w:pPr>
        <w:spacing w:line="360" w:lineRule="auto"/>
        <w:rPr>
          <w:rFonts w:asciiTheme="minorBidi" w:hAnsiTheme="minorBidi" w:cs="David" w:hint="cs"/>
          <w:sz w:val="24"/>
          <w:szCs w:val="24"/>
          <w:rtl/>
        </w:rPr>
      </w:pPr>
    </w:p>
    <w:p w:rsidR="005469A5" w:rsidRDefault="005469A5" w:rsidP="005469A5">
      <w:pPr>
        <w:spacing w:line="360" w:lineRule="auto"/>
        <w:rPr>
          <w:rFonts w:asciiTheme="minorBidi" w:hAnsiTheme="minorBidi" w:cs="David" w:hint="cs"/>
          <w:sz w:val="24"/>
          <w:szCs w:val="24"/>
          <w:rtl/>
        </w:rPr>
      </w:pPr>
    </w:p>
    <w:p w:rsidR="005469A5" w:rsidRDefault="005469A5" w:rsidP="005469A5">
      <w:pPr>
        <w:spacing w:line="360" w:lineRule="auto"/>
        <w:rPr>
          <w:rFonts w:asciiTheme="minorBidi" w:hAnsiTheme="minorBidi" w:cs="David" w:hint="cs"/>
          <w:sz w:val="24"/>
          <w:szCs w:val="24"/>
          <w:rtl/>
        </w:rPr>
      </w:pPr>
    </w:p>
    <w:p w:rsidR="005469A5" w:rsidRDefault="005469A5" w:rsidP="005469A5">
      <w:pPr>
        <w:spacing w:line="360" w:lineRule="auto"/>
        <w:rPr>
          <w:rFonts w:asciiTheme="minorBidi" w:hAnsiTheme="minorBidi" w:cs="David" w:hint="cs"/>
          <w:sz w:val="24"/>
          <w:szCs w:val="24"/>
          <w:rtl/>
        </w:rPr>
      </w:pPr>
    </w:p>
    <w:p w:rsidR="00E63842" w:rsidRPr="005469A5" w:rsidRDefault="00E63842" w:rsidP="005469A5">
      <w:pPr>
        <w:spacing w:line="360" w:lineRule="auto"/>
        <w:rPr>
          <w:rFonts w:asciiTheme="minorBidi" w:hAnsiTheme="minorBidi" w:cs="David"/>
          <w:sz w:val="24"/>
          <w:szCs w:val="24"/>
          <w:rtl/>
        </w:rPr>
      </w:pPr>
      <w:r w:rsidRPr="005469A5">
        <w:rPr>
          <w:rFonts w:asciiTheme="minorBidi" w:hAnsiTheme="minorBidi" w:cs="David"/>
          <w:sz w:val="24"/>
          <w:szCs w:val="24"/>
          <w:rtl/>
        </w:rPr>
        <w:t>אוֹתְךָ תָּמִיד". מסתבר שבנו בלתי ניתן להשגה, ותמיד יש לחפשו אֵי שם. האב מבטא תחושה שהוא מאבד שליטה על בנו. כעת האיבוד הופך לחריף יותר כי הבן נמצא במקום שאין אפשרות לראות בו, "בֵּין עַרְפִלֵי הַגָּלִיל הָעֶלְיוֹן". הערפילים מקשים מאד על גילוי הבן.</w:t>
      </w:r>
    </w:p>
    <w:p w:rsidR="00E63842" w:rsidRPr="005469A5" w:rsidRDefault="00E63842" w:rsidP="005469A5">
      <w:pPr>
        <w:spacing w:line="360" w:lineRule="auto"/>
        <w:rPr>
          <w:rFonts w:asciiTheme="minorBidi" w:hAnsiTheme="minorBidi" w:cs="David"/>
          <w:sz w:val="24"/>
          <w:szCs w:val="24"/>
          <w:rtl/>
        </w:rPr>
      </w:pPr>
      <w:r w:rsidRPr="005469A5">
        <w:rPr>
          <w:rFonts w:asciiTheme="minorBidi" w:hAnsiTheme="minorBidi" w:cs="David"/>
          <w:sz w:val="24"/>
          <w:szCs w:val="24"/>
          <w:rtl/>
        </w:rPr>
        <w:t xml:space="preserve">אולם דווקא בנקודה קשה זו מגיע האב להארה. הוא מבין שמי שייצר את הערפל זה הוא עצמו,  ואכן הוא מעיד על עצמו שהוא "אַבָּא עֲרָפֶל". מאפייניו  של הערפל היא סמיכותו המטשטשת. סמיכות זו עוטפת ומגוננת  אך בה-בעת מטשטשת ובולעת. באמצעות מטאפורת הערפל הדובר-האב מעיד על עצמו שהוא אב עוטף, אולם יחד עם זאת הוא מטשטש את זהות בנו ומאיים לבלוע אותה. הוא זה </w:t>
      </w:r>
      <w:proofErr w:type="spellStart"/>
      <w:r w:rsidRPr="005469A5">
        <w:rPr>
          <w:rFonts w:asciiTheme="minorBidi" w:hAnsiTheme="minorBidi" w:cs="David"/>
          <w:sz w:val="24"/>
          <w:szCs w:val="24"/>
          <w:rtl/>
        </w:rPr>
        <w:t>ש"עִרְפֵּל</w:t>
      </w:r>
      <w:proofErr w:type="spellEnd"/>
      <w:r w:rsidRPr="005469A5">
        <w:rPr>
          <w:rFonts w:asciiTheme="minorBidi" w:hAnsiTheme="minorBidi" w:cs="David"/>
          <w:sz w:val="24"/>
          <w:szCs w:val="24"/>
          <w:rtl/>
        </w:rPr>
        <w:t>" את בנו, עטף אותו  ובכך טשטש את זהותו.</w:t>
      </w:r>
    </w:p>
    <w:p w:rsidR="00E63842" w:rsidRPr="005469A5" w:rsidRDefault="00E63842" w:rsidP="005469A5">
      <w:pPr>
        <w:spacing w:line="360" w:lineRule="auto"/>
        <w:rPr>
          <w:rFonts w:asciiTheme="minorBidi" w:hAnsiTheme="minorBidi" w:cs="David"/>
          <w:sz w:val="24"/>
          <w:szCs w:val="24"/>
          <w:rtl/>
        </w:rPr>
      </w:pPr>
    </w:p>
    <w:p w:rsidR="00E63842" w:rsidRPr="000E1FD6" w:rsidRDefault="00E63842" w:rsidP="005469A5">
      <w:pPr>
        <w:spacing w:line="360" w:lineRule="auto"/>
        <w:rPr>
          <w:rFonts w:asciiTheme="minorBidi" w:hAnsiTheme="minorBidi" w:cs="David"/>
          <w:b/>
          <w:bCs/>
          <w:sz w:val="24"/>
          <w:szCs w:val="24"/>
          <w:rtl/>
        </w:rPr>
      </w:pPr>
      <w:r w:rsidRPr="000E1FD6">
        <w:rPr>
          <w:rFonts w:asciiTheme="minorBidi" w:hAnsiTheme="minorBidi" w:cs="David"/>
          <w:b/>
          <w:bCs/>
          <w:sz w:val="24"/>
          <w:szCs w:val="24"/>
          <w:rtl/>
        </w:rPr>
        <w:t>שיר מתהפך</w:t>
      </w:r>
    </w:p>
    <w:p w:rsidR="00E63842" w:rsidRPr="005469A5" w:rsidRDefault="00E63842" w:rsidP="005469A5">
      <w:pPr>
        <w:spacing w:line="360" w:lineRule="auto"/>
        <w:rPr>
          <w:rFonts w:asciiTheme="minorBidi" w:hAnsiTheme="minorBidi" w:cs="David"/>
          <w:sz w:val="24"/>
          <w:szCs w:val="24"/>
          <w:rtl/>
        </w:rPr>
      </w:pPr>
      <w:r w:rsidRPr="005469A5">
        <w:rPr>
          <w:rFonts w:asciiTheme="minorBidi" w:hAnsiTheme="minorBidi" w:cs="David"/>
          <w:sz w:val="24"/>
          <w:szCs w:val="24"/>
          <w:rtl/>
        </w:rPr>
        <w:t xml:space="preserve">שיר זה הוא שיר מתהפך, אשר בסיומו  טמונה הפתעה. לאורך כל השיר מתוארת דאגתו של האב החושש מסכנותיו המאיימות של העולם. כעת מסתבר שהסכנה העיקרית טמונה בעצם באב ש"בולע" את בנו  ולאו דווקא בסכנת האש והעשן של </w:t>
      </w:r>
      <w:proofErr w:type="spellStart"/>
      <w:r w:rsidRPr="005469A5">
        <w:rPr>
          <w:rFonts w:asciiTheme="minorBidi" w:hAnsiTheme="minorBidi" w:cs="David"/>
          <w:sz w:val="24"/>
          <w:szCs w:val="24"/>
          <w:rtl/>
        </w:rPr>
        <w:t>העולם.המצב</w:t>
      </w:r>
      <w:proofErr w:type="spellEnd"/>
      <w:r w:rsidRPr="005469A5">
        <w:rPr>
          <w:rFonts w:asciiTheme="minorBidi" w:hAnsiTheme="minorBidi" w:cs="David"/>
          <w:sz w:val="24"/>
          <w:szCs w:val="24"/>
          <w:rtl/>
        </w:rPr>
        <w:t xml:space="preserve"> העכשווי המתואר בשיר זה הוא יציאתו של הילד מן הערפל. האב המחפש את בנו מסכם את החיפוש במילים "וְהַיֶלֶד אֵינֶנּו". מילים אלה משקפות שינוי דרמטי שחל הן אצל הבן והן בקשר שבין האב לבנו.</w:t>
      </w:r>
    </w:p>
    <w:p w:rsidR="00E63842" w:rsidRPr="005469A5" w:rsidRDefault="00E63842" w:rsidP="005469A5">
      <w:pPr>
        <w:spacing w:line="360" w:lineRule="auto"/>
        <w:rPr>
          <w:rFonts w:asciiTheme="minorBidi" w:hAnsiTheme="minorBidi" w:cs="David"/>
          <w:sz w:val="24"/>
          <w:szCs w:val="24"/>
          <w:rtl/>
        </w:rPr>
      </w:pPr>
      <w:r w:rsidRPr="005469A5">
        <w:rPr>
          <w:rFonts w:asciiTheme="minorBidi" w:hAnsiTheme="minorBidi" w:cs="David"/>
          <w:sz w:val="24"/>
          <w:szCs w:val="24"/>
          <w:rtl/>
        </w:rPr>
        <w:t>השינוי בבן מוצג בגלוי. הבן נמצא בתהליך ההתבגרות שלו, שבו הוא יוצא מתחומו של האב ומתחיל להיות אישיות עצמאית ונפרדת [" כִּי הוּא כְּבָר מְבֻגָר"].</w:t>
      </w:r>
    </w:p>
    <w:p w:rsidR="00E63842" w:rsidRPr="005469A5" w:rsidRDefault="00E63842" w:rsidP="005469A5">
      <w:pPr>
        <w:spacing w:line="360" w:lineRule="auto"/>
        <w:rPr>
          <w:rFonts w:asciiTheme="minorBidi" w:hAnsiTheme="minorBidi" w:cs="David"/>
          <w:sz w:val="24"/>
          <w:szCs w:val="24"/>
          <w:rtl/>
        </w:rPr>
      </w:pPr>
      <w:r w:rsidRPr="005469A5">
        <w:rPr>
          <w:rFonts w:asciiTheme="minorBidi" w:hAnsiTheme="minorBidi" w:cs="David"/>
          <w:sz w:val="24"/>
          <w:szCs w:val="24"/>
          <w:rtl/>
        </w:rPr>
        <w:t>השינוי העיקרי חל באב. עד עתה היה האב שרוי בחיפוש מתמיד אחר בנו, וכמובן שהדבר ביטא את אמונתו שהוא אכן יוכל למוצאו. כי הלא הם חולקים הבנה משותפת, ובתקופת הילדות הם עמדו "יַחְדָיו" מול המציאות.  והנה כעת הסתבר לו שהחיפוש לא יועיל וכי הילד אינו בר השגה. האב מגיע לתובנה כי הַיֶלֶד אֵינֶנּו וכי חלפה תקופת הילדות. בנו הפך לאדם בוגר.</w:t>
      </w:r>
    </w:p>
    <w:p w:rsidR="00E63842" w:rsidRPr="005469A5" w:rsidRDefault="00E63842" w:rsidP="005469A5">
      <w:pPr>
        <w:spacing w:line="360" w:lineRule="auto"/>
        <w:rPr>
          <w:rFonts w:asciiTheme="minorBidi" w:hAnsiTheme="minorBidi" w:cs="David"/>
          <w:sz w:val="24"/>
          <w:szCs w:val="24"/>
          <w:rtl/>
        </w:rPr>
      </w:pPr>
      <w:r w:rsidRPr="005469A5">
        <w:rPr>
          <w:rFonts w:asciiTheme="minorBidi" w:hAnsiTheme="minorBidi" w:cs="David"/>
          <w:sz w:val="24"/>
          <w:szCs w:val="24"/>
          <w:rtl/>
        </w:rPr>
        <w:t xml:space="preserve">הקורא חווה הפתעה נוספת. שמו של השיר מְזַמֵן ציפיות לאסון גדול שעלול להתרחש, אסון אובדן בן. תיאור הדאגה הבלתי פוסקת וכן אירוע הדליקה בבית המלון מעצימים ציפיות אלה. והנה בבית  האחרון מופתע הקורא לגלות שהאובדן אינו קשור לשאלות חיים ומוות אלא לתחושת ההחמצה של האב. </w:t>
      </w:r>
    </w:p>
    <w:p w:rsidR="00E63842" w:rsidRPr="005469A5" w:rsidRDefault="00E63842" w:rsidP="005469A5">
      <w:pPr>
        <w:spacing w:line="360" w:lineRule="auto"/>
        <w:rPr>
          <w:rFonts w:asciiTheme="minorBidi" w:hAnsiTheme="minorBidi" w:cs="David"/>
          <w:sz w:val="24"/>
          <w:szCs w:val="24"/>
          <w:rtl/>
        </w:rPr>
      </w:pPr>
    </w:p>
    <w:p w:rsidR="000E1FD6" w:rsidRDefault="000E1FD6" w:rsidP="005469A5">
      <w:pPr>
        <w:spacing w:line="360" w:lineRule="auto"/>
        <w:rPr>
          <w:rFonts w:asciiTheme="minorBidi" w:hAnsiTheme="minorBidi" w:cs="David" w:hint="cs"/>
          <w:b/>
          <w:bCs/>
          <w:sz w:val="24"/>
          <w:szCs w:val="24"/>
          <w:rtl/>
        </w:rPr>
      </w:pPr>
    </w:p>
    <w:p w:rsidR="000E1FD6" w:rsidRDefault="000E1FD6" w:rsidP="005469A5">
      <w:pPr>
        <w:spacing w:line="360" w:lineRule="auto"/>
        <w:rPr>
          <w:rFonts w:asciiTheme="minorBidi" w:hAnsiTheme="minorBidi" w:cs="David" w:hint="cs"/>
          <w:b/>
          <w:bCs/>
          <w:sz w:val="24"/>
          <w:szCs w:val="24"/>
          <w:rtl/>
        </w:rPr>
      </w:pPr>
    </w:p>
    <w:p w:rsidR="000E1FD6" w:rsidRDefault="000E1FD6" w:rsidP="005469A5">
      <w:pPr>
        <w:spacing w:line="360" w:lineRule="auto"/>
        <w:rPr>
          <w:rFonts w:asciiTheme="minorBidi" w:hAnsiTheme="minorBidi" w:cs="David" w:hint="cs"/>
          <w:b/>
          <w:bCs/>
          <w:sz w:val="24"/>
          <w:szCs w:val="24"/>
          <w:rtl/>
        </w:rPr>
      </w:pPr>
    </w:p>
    <w:p w:rsidR="000E1FD6" w:rsidRDefault="000E1FD6" w:rsidP="005469A5">
      <w:pPr>
        <w:spacing w:line="360" w:lineRule="auto"/>
        <w:rPr>
          <w:rFonts w:asciiTheme="minorBidi" w:hAnsiTheme="minorBidi" w:cs="David" w:hint="cs"/>
          <w:b/>
          <w:bCs/>
          <w:sz w:val="24"/>
          <w:szCs w:val="24"/>
          <w:rtl/>
        </w:rPr>
      </w:pPr>
    </w:p>
    <w:p w:rsidR="000E1FD6" w:rsidRDefault="000E1FD6" w:rsidP="005469A5">
      <w:pPr>
        <w:spacing w:line="360" w:lineRule="auto"/>
        <w:rPr>
          <w:rFonts w:asciiTheme="minorBidi" w:hAnsiTheme="minorBidi" w:cs="David" w:hint="cs"/>
          <w:b/>
          <w:bCs/>
          <w:sz w:val="24"/>
          <w:szCs w:val="24"/>
          <w:rtl/>
        </w:rPr>
      </w:pPr>
    </w:p>
    <w:p w:rsidR="000E1FD6" w:rsidRDefault="000E1FD6" w:rsidP="005469A5">
      <w:pPr>
        <w:spacing w:line="360" w:lineRule="auto"/>
        <w:rPr>
          <w:rFonts w:asciiTheme="minorBidi" w:hAnsiTheme="minorBidi" w:cs="David" w:hint="cs"/>
          <w:b/>
          <w:bCs/>
          <w:sz w:val="24"/>
          <w:szCs w:val="24"/>
          <w:rtl/>
        </w:rPr>
      </w:pPr>
    </w:p>
    <w:p w:rsidR="00E63842" w:rsidRPr="000E1FD6" w:rsidRDefault="00E63842" w:rsidP="005469A5">
      <w:pPr>
        <w:spacing w:line="360" w:lineRule="auto"/>
        <w:rPr>
          <w:rFonts w:asciiTheme="minorBidi" w:hAnsiTheme="minorBidi" w:cs="David"/>
          <w:b/>
          <w:bCs/>
          <w:sz w:val="24"/>
          <w:szCs w:val="24"/>
          <w:rtl/>
        </w:rPr>
      </w:pPr>
      <w:r w:rsidRPr="000E1FD6">
        <w:rPr>
          <w:rFonts w:asciiTheme="minorBidi" w:hAnsiTheme="minorBidi" w:cs="David"/>
          <w:b/>
          <w:bCs/>
          <w:sz w:val="24"/>
          <w:szCs w:val="24"/>
          <w:rtl/>
        </w:rPr>
        <w:t>חווית ההחמצה כחוויה מרכזית בשיר</w:t>
      </w:r>
    </w:p>
    <w:p w:rsidR="00E63842" w:rsidRPr="005469A5" w:rsidRDefault="00E63842" w:rsidP="005469A5">
      <w:pPr>
        <w:spacing w:line="360" w:lineRule="auto"/>
        <w:rPr>
          <w:rFonts w:asciiTheme="minorBidi" w:hAnsiTheme="minorBidi" w:cs="David"/>
          <w:sz w:val="24"/>
          <w:szCs w:val="24"/>
          <w:rtl/>
        </w:rPr>
      </w:pPr>
      <w:r w:rsidRPr="005469A5">
        <w:rPr>
          <w:rFonts w:asciiTheme="minorBidi" w:hAnsiTheme="minorBidi" w:cs="David"/>
          <w:sz w:val="24"/>
          <w:szCs w:val="24"/>
          <w:rtl/>
        </w:rPr>
        <w:t xml:space="preserve">ההכרה אליה הגיע האב מלווה בתחושת החמצה אשר מודגמת באמצעות  מטאפורת "אַבָּא עֲרָפֶל". זוהי מטאפורה מרכזית בשיר כי היא מאירה את עולמו של הדובר-האב באור חדש, אור של התפכחות שנולד כתוצאה מתהליך בירור שעשה על אבהותו שלו ועל אבהות אביו. מטאפורה זו הופכת את החוויה המרכזית בשיר לחוויית החמצה . כל שנותיו כְּאב היה הדובר-השר עסוק בדאגה לבנו ומשום כך ניסה לעטוף אותו על מנת לגונן עליו מהסכנות האורבות לו בעולם האלים והקשה. והנה מסתבר שהדאגה וההגנתיות של האב היו מיותרים כי לא שם טמונה עיקר הסכנה. יתר על כן, הגנת היֶתֶר אף גרמה לטשטוש זהותו של הבן </w:t>
      </w:r>
      <w:proofErr w:type="spellStart"/>
      <w:r w:rsidRPr="005469A5">
        <w:rPr>
          <w:rFonts w:asciiTheme="minorBidi" w:hAnsiTheme="minorBidi" w:cs="David"/>
          <w:sz w:val="24"/>
          <w:szCs w:val="24"/>
          <w:rtl/>
        </w:rPr>
        <w:t>ול"ערפול</w:t>
      </w:r>
      <w:proofErr w:type="spellEnd"/>
      <w:r w:rsidRPr="005469A5">
        <w:rPr>
          <w:rFonts w:asciiTheme="minorBidi" w:hAnsiTheme="minorBidi" w:cs="David"/>
          <w:sz w:val="24"/>
          <w:szCs w:val="24"/>
          <w:rtl/>
        </w:rPr>
        <w:t>" אישיותו. האב פחד מהיעלמות הבן בגין אסון, ובסוף מסתבר שהסכנה האמתית של ההיעלמות היא במחיקת אישיותו של הבן.</w:t>
      </w:r>
    </w:p>
    <w:p w:rsidR="00E63842" w:rsidRPr="005469A5" w:rsidRDefault="00E63842" w:rsidP="005469A5">
      <w:pPr>
        <w:spacing w:line="360" w:lineRule="auto"/>
        <w:rPr>
          <w:rFonts w:asciiTheme="minorBidi" w:hAnsiTheme="minorBidi" w:cs="David"/>
          <w:sz w:val="24"/>
          <w:szCs w:val="24"/>
          <w:rtl/>
        </w:rPr>
      </w:pPr>
      <w:r w:rsidRPr="005469A5">
        <w:rPr>
          <w:rFonts w:asciiTheme="minorBidi" w:hAnsiTheme="minorBidi" w:cs="David"/>
          <w:sz w:val="24"/>
          <w:szCs w:val="24"/>
          <w:rtl/>
        </w:rPr>
        <w:t>כעת הבן הוא כבר ישות נפרדת. הוא כבר לא חלק מהערפל האבהי. האב הגיע להבנה זו מאוחר מדי, כי כאשר גילה את טעותו הילד כבר היה לאישיות אוטונומית ובוגרת. הדובר-השר החמיץ את ילדותו של הבן ולא הצליח ליהנות ממנה כי התמסר לרגשות דאגה שבסופו של דבר חנקו את בנו  והניעו אותו לצאת מן הערפל העוטף של אביו.</w:t>
      </w:r>
    </w:p>
    <w:p w:rsidR="00E63842" w:rsidRPr="005469A5" w:rsidRDefault="00E63842" w:rsidP="005469A5">
      <w:pPr>
        <w:spacing w:line="360" w:lineRule="auto"/>
        <w:rPr>
          <w:rFonts w:asciiTheme="minorBidi" w:hAnsiTheme="minorBidi" w:cs="David"/>
          <w:sz w:val="24"/>
          <w:szCs w:val="24"/>
          <w:rtl/>
        </w:rPr>
      </w:pPr>
      <w:r w:rsidRPr="005469A5">
        <w:rPr>
          <w:rFonts w:asciiTheme="minorBidi" w:hAnsiTheme="minorBidi" w:cs="David"/>
          <w:sz w:val="24"/>
          <w:szCs w:val="24"/>
          <w:rtl/>
        </w:rPr>
        <w:t>שמו של השיר מכוון לחוויה זו. מילות הקינה "וְהַיֶלֶד אֵינֶנּו", שהן ארמז הלקוח מסיפור מכירת יוסף ומזעקת ראובן המגלה שאחיו נלקח מן הבור, מבטאות את הבנת הדובר-השר שהחמיץ את שלב ילדותו של הבן משום שהיה שטוף בחרדות.</w:t>
      </w:r>
    </w:p>
    <w:p w:rsidR="00E63842" w:rsidRPr="005469A5" w:rsidRDefault="00E63842" w:rsidP="005469A5">
      <w:pPr>
        <w:spacing w:line="360" w:lineRule="auto"/>
        <w:rPr>
          <w:rFonts w:asciiTheme="minorBidi" w:hAnsiTheme="minorBidi" w:cs="David"/>
          <w:sz w:val="24"/>
          <w:szCs w:val="24"/>
          <w:rtl/>
        </w:rPr>
      </w:pPr>
      <w:r w:rsidRPr="005469A5">
        <w:rPr>
          <w:rFonts w:asciiTheme="minorBidi" w:hAnsiTheme="minorBidi" w:cs="David"/>
          <w:sz w:val="24"/>
          <w:szCs w:val="24"/>
          <w:rtl/>
        </w:rPr>
        <w:t xml:space="preserve">ההחמצה מתבטאת גם בכך שעם התבגרותו של הבן פסק הדיאלוג עמו. אם לאורך כל השיר האב פונה לבנו ומשוחח עמו, והילדות מתוארת כתקופת ה"יחדיו" ["רָאִינוּ יַחְדָּו"], הרי בסיום השיר נעלם הנמען-הבן,  והאב מדבר על בנו בגוף שלישי. התפתחות זו היא תהליכית. בשלב הילדות האב והבן מאוחדים [רָאִינוּ...עָמַדְנוּ],בשלב הבא הם שתי ישויות סמוכות זו לזו בגרות ["אַתָּה מַדְאִיג אוֹתִי"], ובשלב הסופי של ההתבגרות אלה שתי ישויות נפרדות ["אֲנִי...הוּא"].  </w:t>
      </w:r>
    </w:p>
    <w:p w:rsidR="00E63842" w:rsidRPr="005469A5" w:rsidRDefault="00E63842" w:rsidP="000E1FD6">
      <w:pPr>
        <w:spacing w:line="360" w:lineRule="auto"/>
        <w:rPr>
          <w:rFonts w:asciiTheme="minorBidi" w:hAnsiTheme="minorBidi" w:cs="David"/>
          <w:sz w:val="24"/>
          <w:szCs w:val="24"/>
          <w:rtl/>
        </w:rPr>
      </w:pPr>
      <w:r w:rsidRPr="005469A5">
        <w:rPr>
          <w:rFonts w:asciiTheme="minorBidi" w:hAnsiTheme="minorBidi" w:cs="David"/>
          <w:sz w:val="24"/>
          <w:szCs w:val="24"/>
          <w:rtl/>
        </w:rPr>
        <w:t xml:space="preserve">כדאי להעיר כי עולה מן השיר התייחסות ליחסי הורים וילדים כמשחק מחבואים מתמיד. מוטיב משחק המחבואים. הבן מתחבא כביכול בתוך הערפילים, ואילו אביו של הדובר-השר מוצג כמסתיר את פחדיו בארון סגור או במקום אחר מחוץ להישג יד של הילדים. באופן זה מציג המשורר את יחסי ההורים והילדים כמערכת יחסים מסובכת ומורכבת שבה כל צד מקפיד לשמור על הטריטוריה שלו.   </w:t>
      </w:r>
      <w:bookmarkStart w:id="0" w:name="_GoBack"/>
      <w:bookmarkEnd w:id="0"/>
    </w:p>
    <w:p w:rsidR="00E63842" w:rsidRPr="005469A5" w:rsidRDefault="00E63842" w:rsidP="005469A5">
      <w:pPr>
        <w:spacing w:line="360" w:lineRule="auto"/>
        <w:rPr>
          <w:rFonts w:asciiTheme="minorBidi" w:hAnsiTheme="minorBidi" w:cs="David"/>
          <w:sz w:val="24"/>
          <w:szCs w:val="24"/>
          <w:rtl/>
        </w:rPr>
      </w:pPr>
    </w:p>
    <w:p w:rsidR="00D62840" w:rsidRPr="005469A5" w:rsidRDefault="00D62840" w:rsidP="005469A5">
      <w:pPr>
        <w:spacing w:line="360" w:lineRule="auto"/>
        <w:rPr>
          <w:rFonts w:asciiTheme="minorBidi" w:hAnsiTheme="minorBidi" w:cs="David"/>
        </w:rPr>
      </w:pPr>
    </w:p>
    <w:sectPr w:rsidR="00D62840" w:rsidRPr="005469A5" w:rsidSect="00D32986">
      <w:headerReference w:type="default" r:id="rId8"/>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5A7D" w:rsidRDefault="008C5A7D" w:rsidP="007106B5">
      <w:pPr>
        <w:spacing w:after="0" w:line="240" w:lineRule="auto"/>
      </w:pPr>
      <w:r>
        <w:separator/>
      </w:r>
    </w:p>
  </w:endnote>
  <w:endnote w:type="continuationSeparator" w:id="0">
    <w:p w:rsidR="008C5A7D" w:rsidRDefault="008C5A7D" w:rsidP="007106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Narkisim">
    <w:panose1 w:val="020E0502050101010101"/>
    <w:charset w:val="B1"/>
    <w:family w:val="swiss"/>
    <w:pitch w:val="variable"/>
    <w:sig w:usb0="00000801" w:usb1="00000000" w:usb2="00000000" w:usb3="00000000" w:csb0="00000020" w:csb1="00000000"/>
  </w:font>
  <w:font w:name="David">
    <w:panose1 w:val="020E0502060401010101"/>
    <w:charset w:val="B1"/>
    <w:family w:val="swiss"/>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5A7D" w:rsidRDefault="008C5A7D" w:rsidP="007106B5">
      <w:pPr>
        <w:spacing w:after="0" w:line="240" w:lineRule="auto"/>
      </w:pPr>
      <w:r>
        <w:separator/>
      </w:r>
    </w:p>
  </w:footnote>
  <w:footnote w:type="continuationSeparator" w:id="0">
    <w:p w:rsidR="008C5A7D" w:rsidRDefault="008C5A7D" w:rsidP="007106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06B5" w:rsidRDefault="007106B5" w:rsidP="007106B5">
    <w:pPr>
      <w:pStyle w:val="a3"/>
      <w:rPr>
        <w:rtl/>
        <w:cs/>
      </w:rPr>
    </w:pPr>
    <w:r>
      <w:rPr>
        <w:noProof/>
        <w:rtl/>
      </w:rPr>
      <w:drawing>
        <wp:anchor distT="0" distB="0" distL="114300" distR="114300" simplePos="0" relativeHeight="251658240" behindDoc="1" locked="0" layoutInCell="1" allowOverlap="1">
          <wp:simplePos x="0" y="0"/>
          <wp:positionH relativeFrom="margin">
            <wp:align>center</wp:align>
          </wp:positionH>
          <wp:positionV relativeFrom="page">
            <wp:posOffset>476250</wp:posOffset>
          </wp:positionV>
          <wp:extent cx="2552700" cy="1342531"/>
          <wp:effectExtent l="0" t="0" r="0" b="0"/>
          <wp:wrapNone/>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2.gif"/>
                  <pic:cNvPicPr/>
                </pic:nvPicPr>
                <pic:blipFill>
                  <a:blip r:embed="rId1">
                    <a:extLst>
                      <a:ext uri="{28A0092B-C50C-407E-A947-70E740481C1C}">
                        <a14:useLocalDpi xmlns:a14="http://schemas.microsoft.com/office/drawing/2010/main" val="0"/>
                      </a:ext>
                    </a:extLst>
                  </a:blip>
                  <a:stretch>
                    <a:fillRect/>
                  </a:stretch>
                </pic:blipFill>
                <pic:spPr>
                  <a:xfrm>
                    <a:off x="0" y="0"/>
                    <a:ext cx="2552700" cy="1342531"/>
                  </a:xfrm>
                  <a:prstGeom prst="rect">
                    <a:avLst/>
                  </a:prstGeom>
                </pic:spPr>
              </pic:pic>
            </a:graphicData>
          </a:graphic>
          <wp14:sizeRelH relativeFrom="margin">
            <wp14:pctWidth>0</wp14:pctWidth>
          </wp14:sizeRelH>
          <wp14:sizeRelV relativeFrom="margin">
            <wp14:pctHeight>0</wp14:pctHeight>
          </wp14:sizeRelV>
        </wp:anchor>
      </w:drawing>
    </w:r>
  </w:p>
  <w:p w:rsidR="007106B5" w:rsidRDefault="007106B5">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2320A"/>
    <w:multiLevelType w:val="hybridMultilevel"/>
    <w:tmpl w:val="AC8CE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A82F5A"/>
    <w:multiLevelType w:val="hybridMultilevel"/>
    <w:tmpl w:val="0AE69DA2"/>
    <w:lvl w:ilvl="0" w:tplc="B77A6CA2">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A420B64"/>
    <w:multiLevelType w:val="hybridMultilevel"/>
    <w:tmpl w:val="85DCD37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29BA0EEC"/>
    <w:multiLevelType w:val="hybridMultilevel"/>
    <w:tmpl w:val="B8DEB056"/>
    <w:lvl w:ilvl="0" w:tplc="B7445364">
      <w:start w:val="1"/>
      <w:numFmt w:val="hebrew1"/>
      <w:lvlText w:val="%1."/>
      <w:lvlJc w:val="left"/>
      <w:pPr>
        <w:ind w:left="720" w:hanging="360"/>
      </w:pPr>
      <w:rPr>
        <w:rFonts w:cs="Times New Roman" w:hint="default"/>
        <w:sz w:val="2"/>
        <w:szCs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29DD4076"/>
    <w:multiLevelType w:val="hybridMultilevel"/>
    <w:tmpl w:val="A81A873A"/>
    <w:lvl w:ilvl="0" w:tplc="F7C8668C">
      <w:start w:val="1"/>
      <w:numFmt w:val="hebrew1"/>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7F7495E"/>
    <w:multiLevelType w:val="multilevel"/>
    <w:tmpl w:val="A918A0F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nsid w:val="4AEF78DA"/>
    <w:multiLevelType w:val="hybridMultilevel"/>
    <w:tmpl w:val="36B65A80"/>
    <w:lvl w:ilvl="0" w:tplc="04090001">
      <w:start w:val="1"/>
      <w:numFmt w:val="bullet"/>
      <w:lvlText w:val=""/>
      <w:lvlJc w:val="left"/>
      <w:pPr>
        <w:ind w:left="510" w:hanging="360"/>
      </w:pPr>
      <w:rPr>
        <w:rFonts w:ascii="Symbol" w:hAnsi="Symbol" w:hint="default"/>
      </w:rPr>
    </w:lvl>
    <w:lvl w:ilvl="1" w:tplc="04090003" w:tentative="1">
      <w:start w:val="1"/>
      <w:numFmt w:val="bullet"/>
      <w:lvlText w:val="o"/>
      <w:lvlJc w:val="left"/>
      <w:pPr>
        <w:ind w:left="1230" w:hanging="360"/>
      </w:pPr>
      <w:rPr>
        <w:rFonts w:ascii="Courier New" w:hAnsi="Courier New" w:hint="default"/>
      </w:rPr>
    </w:lvl>
    <w:lvl w:ilvl="2" w:tplc="04090005" w:tentative="1">
      <w:start w:val="1"/>
      <w:numFmt w:val="bullet"/>
      <w:lvlText w:val=""/>
      <w:lvlJc w:val="left"/>
      <w:pPr>
        <w:ind w:left="1950" w:hanging="360"/>
      </w:pPr>
      <w:rPr>
        <w:rFonts w:ascii="Wingdings" w:hAnsi="Wingdings" w:hint="default"/>
      </w:rPr>
    </w:lvl>
    <w:lvl w:ilvl="3" w:tplc="04090001" w:tentative="1">
      <w:start w:val="1"/>
      <w:numFmt w:val="bullet"/>
      <w:lvlText w:val=""/>
      <w:lvlJc w:val="left"/>
      <w:pPr>
        <w:ind w:left="2670" w:hanging="360"/>
      </w:pPr>
      <w:rPr>
        <w:rFonts w:ascii="Symbol" w:hAnsi="Symbol" w:hint="default"/>
      </w:rPr>
    </w:lvl>
    <w:lvl w:ilvl="4" w:tplc="04090003" w:tentative="1">
      <w:start w:val="1"/>
      <w:numFmt w:val="bullet"/>
      <w:lvlText w:val="o"/>
      <w:lvlJc w:val="left"/>
      <w:pPr>
        <w:ind w:left="3390" w:hanging="360"/>
      </w:pPr>
      <w:rPr>
        <w:rFonts w:ascii="Courier New" w:hAnsi="Courier New" w:hint="default"/>
      </w:rPr>
    </w:lvl>
    <w:lvl w:ilvl="5" w:tplc="04090005" w:tentative="1">
      <w:start w:val="1"/>
      <w:numFmt w:val="bullet"/>
      <w:lvlText w:val=""/>
      <w:lvlJc w:val="left"/>
      <w:pPr>
        <w:ind w:left="4110" w:hanging="360"/>
      </w:pPr>
      <w:rPr>
        <w:rFonts w:ascii="Wingdings" w:hAnsi="Wingdings" w:hint="default"/>
      </w:rPr>
    </w:lvl>
    <w:lvl w:ilvl="6" w:tplc="04090001" w:tentative="1">
      <w:start w:val="1"/>
      <w:numFmt w:val="bullet"/>
      <w:lvlText w:val=""/>
      <w:lvlJc w:val="left"/>
      <w:pPr>
        <w:ind w:left="4830" w:hanging="360"/>
      </w:pPr>
      <w:rPr>
        <w:rFonts w:ascii="Symbol" w:hAnsi="Symbol" w:hint="default"/>
      </w:rPr>
    </w:lvl>
    <w:lvl w:ilvl="7" w:tplc="04090003" w:tentative="1">
      <w:start w:val="1"/>
      <w:numFmt w:val="bullet"/>
      <w:lvlText w:val="o"/>
      <w:lvlJc w:val="left"/>
      <w:pPr>
        <w:ind w:left="5550" w:hanging="360"/>
      </w:pPr>
      <w:rPr>
        <w:rFonts w:ascii="Courier New" w:hAnsi="Courier New" w:hint="default"/>
      </w:rPr>
    </w:lvl>
    <w:lvl w:ilvl="8" w:tplc="04090005" w:tentative="1">
      <w:start w:val="1"/>
      <w:numFmt w:val="bullet"/>
      <w:lvlText w:val=""/>
      <w:lvlJc w:val="left"/>
      <w:pPr>
        <w:ind w:left="6270" w:hanging="360"/>
      </w:pPr>
      <w:rPr>
        <w:rFonts w:ascii="Wingdings" w:hAnsi="Wingdings" w:hint="default"/>
      </w:rPr>
    </w:lvl>
  </w:abstractNum>
  <w:abstractNum w:abstractNumId="7">
    <w:nsid w:val="6020760C"/>
    <w:multiLevelType w:val="hybridMultilevel"/>
    <w:tmpl w:val="A3E04CF4"/>
    <w:lvl w:ilvl="0" w:tplc="7708E57E">
      <w:numFmt w:val="bullet"/>
      <w:lvlText w:val="-"/>
      <w:lvlJc w:val="left"/>
      <w:pPr>
        <w:ind w:left="720" w:hanging="360"/>
      </w:pPr>
      <w:rPr>
        <w:rFonts w:ascii="Calibri" w:eastAsia="Calibri" w:hAnsi="Calibri" w:cs="Narkisim"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0"/>
  </w:num>
  <w:num w:numId="5">
    <w:abstractNumId w:val="5"/>
  </w:num>
  <w:num w:numId="6">
    <w:abstractNumId w:val="6"/>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6B5"/>
    <w:rsid w:val="000E1FD6"/>
    <w:rsid w:val="002A1C14"/>
    <w:rsid w:val="005469A5"/>
    <w:rsid w:val="007106B5"/>
    <w:rsid w:val="008C5A7D"/>
    <w:rsid w:val="00D32986"/>
    <w:rsid w:val="00D62840"/>
    <w:rsid w:val="00E63842"/>
    <w:rsid w:val="00EB608A"/>
    <w:rsid w:val="00FA4FF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1">
    <w:name w:val="heading 1"/>
    <w:basedOn w:val="a"/>
    <w:next w:val="a"/>
    <w:link w:val="10"/>
    <w:qFormat/>
    <w:rsid w:val="00E63842"/>
    <w:pPr>
      <w:keepNext/>
      <w:spacing w:before="240" w:after="60" w:line="276" w:lineRule="auto"/>
      <w:outlineLvl w:val="0"/>
    </w:pPr>
    <w:rPr>
      <w:rFonts w:ascii="Arial" w:eastAsia="Calibri" w:hAnsi="Arial" w:cs="Arial"/>
      <w:b/>
      <w:bCs/>
      <w:kern w:val="32"/>
      <w:sz w:val="32"/>
      <w:szCs w:val="32"/>
    </w:rPr>
  </w:style>
  <w:style w:type="paragraph" w:styleId="3">
    <w:name w:val="heading 3"/>
    <w:basedOn w:val="a"/>
    <w:next w:val="a"/>
    <w:link w:val="30"/>
    <w:qFormat/>
    <w:rsid w:val="00E63842"/>
    <w:pPr>
      <w:keepNext/>
      <w:spacing w:before="240" w:after="60" w:line="240" w:lineRule="auto"/>
      <w:ind w:left="26" w:hanging="26"/>
      <w:outlineLvl w:val="2"/>
    </w:pPr>
    <w:rPr>
      <w:rFonts w:ascii="Arial" w:eastAsia="Times New Roman" w:hAnsi="Arial" w:cs="David"/>
      <w:b/>
      <w:bCs/>
      <w:i/>
      <w:i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106B5"/>
    <w:pPr>
      <w:tabs>
        <w:tab w:val="center" w:pos="4153"/>
        <w:tab w:val="right" w:pos="8306"/>
      </w:tabs>
      <w:spacing w:after="0" w:line="240" w:lineRule="auto"/>
    </w:pPr>
  </w:style>
  <w:style w:type="character" w:customStyle="1" w:styleId="a4">
    <w:name w:val="כותרת עליונה תו"/>
    <w:basedOn w:val="a0"/>
    <w:link w:val="a3"/>
    <w:uiPriority w:val="99"/>
    <w:rsid w:val="007106B5"/>
  </w:style>
  <w:style w:type="paragraph" w:styleId="a5">
    <w:name w:val="footer"/>
    <w:basedOn w:val="a"/>
    <w:link w:val="a6"/>
    <w:uiPriority w:val="99"/>
    <w:unhideWhenUsed/>
    <w:rsid w:val="007106B5"/>
    <w:pPr>
      <w:tabs>
        <w:tab w:val="center" w:pos="4153"/>
        <w:tab w:val="right" w:pos="8306"/>
      </w:tabs>
      <w:spacing w:after="0" w:line="240" w:lineRule="auto"/>
    </w:pPr>
  </w:style>
  <w:style w:type="character" w:customStyle="1" w:styleId="a6">
    <w:name w:val="כותרת תחתונה תו"/>
    <w:basedOn w:val="a0"/>
    <w:link w:val="a5"/>
    <w:uiPriority w:val="99"/>
    <w:rsid w:val="007106B5"/>
  </w:style>
  <w:style w:type="paragraph" w:styleId="a7">
    <w:name w:val="Balloon Text"/>
    <w:basedOn w:val="a"/>
    <w:link w:val="a8"/>
    <w:uiPriority w:val="99"/>
    <w:semiHidden/>
    <w:unhideWhenUsed/>
    <w:rsid w:val="007106B5"/>
    <w:pPr>
      <w:spacing w:after="0" w:line="240" w:lineRule="auto"/>
    </w:pPr>
    <w:rPr>
      <w:rFonts w:ascii="Tahoma" w:hAnsi="Tahoma" w:cs="Tahoma"/>
      <w:sz w:val="18"/>
      <w:szCs w:val="18"/>
    </w:rPr>
  </w:style>
  <w:style w:type="character" w:customStyle="1" w:styleId="a8">
    <w:name w:val="טקסט בלונים תו"/>
    <w:basedOn w:val="a0"/>
    <w:link w:val="a7"/>
    <w:uiPriority w:val="99"/>
    <w:semiHidden/>
    <w:rsid w:val="007106B5"/>
    <w:rPr>
      <w:rFonts w:ascii="Tahoma" w:hAnsi="Tahoma" w:cs="Tahoma"/>
      <w:sz w:val="18"/>
      <w:szCs w:val="18"/>
    </w:rPr>
  </w:style>
  <w:style w:type="character" w:customStyle="1" w:styleId="10">
    <w:name w:val="כותרת 1 תו"/>
    <w:basedOn w:val="a0"/>
    <w:link w:val="1"/>
    <w:rsid w:val="00E63842"/>
    <w:rPr>
      <w:rFonts w:ascii="Arial" w:eastAsia="Calibri" w:hAnsi="Arial" w:cs="Arial"/>
      <w:b/>
      <w:bCs/>
      <w:kern w:val="32"/>
      <w:sz w:val="32"/>
      <w:szCs w:val="32"/>
    </w:rPr>
  </w:style>
  <w:style w:type="character" w:customStyle="1" w:styleId="30">
    <w:name w:val="כותרת 3 תו"/>
    <w:basedOn w:val="a0"/>
    <w:link w:val="3"/>
    <w:rsid w:val="00E63842"/>
    <w:rPr>
      <w:rFonts w:ascii="Arial" w:eastAsia="Times New Roman" w:hAnsi="Arial" w:cs="David"/>
      <w:b/>
      <w:bCs/>
      <w:i/>
      <w:iCs/>
      <w:sz w:val="32"/>
      <w:szCs w:val="32"/>
    </w:rPr>
  </w:style>
  <w:style w:type="character" w:customStyle="1" w:styleId="a9">
    <w:name w:val="כותרת"/>
    <w:qFormat/>
    <w:rsid w:val="00E63842"/>
    <w:rPr>
      <w:rFonts w:cs="Narkisim"/>
      <w:b/>
      <w:bCs/>
      <w:sz w:val="24"/>
      <w:szCs w:val="24"/>
    </w:rPr>
  </w:style>
  <w:style w:type="paragraph" w:styleId="31">
    <w:name w:val="Body Text 3"/>
    <w:basedOn w:val="a"/>
    <w:link w:val="32"/>
    <w:semiHidden/>
    <w:rsid w:val="00E63842"/>
    <w:pPr>
      <w:spacing w:after="120" w:line="240" w:lineRule="auto"/>
    </w:pPr>
    <w:rPr>
      <w:rFonts w:ascii="Times New Roman" w:eastAsia="Times New Roman" w:hAnsi="Times New Roman" w:cs="David"/>
      <w:sz w:val="16"/>
      <w:szCs w:val="16"/>
    </w:rPr>
  </w:style>
  <w:style w:type="character" w:customStyle="1" w:styleId="32">
    <w:name w:val="גוף טקסט 3 תו"/>
    <w:basedOn w:val="a0"/>
    <w:link w:val="31"/>
    <w:semiHidden/>
    <w:rsid w:val="00E63842"/>
    <w:rPr>
      <w:rFonts w:ascii="Times New Roman" w:eastAsia="Times New Roman" w:hAnsi="Times New Roman" w:cs="David"/>
      <w:sz w:val="16"/>
      <w:szCs w:val="16"/>
    </w:rPr>
  </w:style>
  <w:style w:type="paragraph" w:styleId="aa">
    <w:name w:val="Body Text"/>
    <w:basedOn w:val="a"/>
    <w:link w:val="ab"/>
    <w:rsid w:val="00E63842"/>
    <w:pPr>
      <w:spacing w:after="120" w:line="240" w:lineRule="auto"/>
    </w:pPr>
    <w:rPr>
      <w:rFonts w:ascii="Times New Roman" w:eastAsia="Times New Roman" w:hAnsi="Times New Roman" w:cs="David"/>
      <w:sz w:val="24"/>
      <w:szCs w:val="24"/>
    </w:rPr>
  </w:style>
  <w:style w:type="character" w:customStyle="1" w:styleId="ab">
    <w:name w:val="גוף טקסט תו"/>
    <w:basedOn w:val="a0"/>
    <w:link w:val="aa"/>
    <w:rsid w:val="00E63842"/>
    <w:rPr>
      <w:rFonts w:ascii="Times New Roman" w:eastAsia="Times New Roman" w:hAnsi="Times New Roman" w:cs="David"/>
      <w:sz w:val="24"/>
      <w:szCs w:val="24"/>
    </w:rPr>
  </w:style>
  <w:style w:type="character" w:styleId="Hyperlink">
    <w:name w:val="Hyperlink"/>
    <w:uiPriority w:val="99"/>
    <w:rsid w:val="00E63842"/>
    <w:rPr>
      <w:rFonts w:cs="Narkisim"/>
      <w:color w:val="0000FF"/>
      <w:u w:val="single"/>
      <w:lang w:bidi="he-IL"/>
    </w:rPr>
  </w:style>
  <w:style w:type="paragraph" w:customStyle="1" w:styleId="ac">
    <w:name w:val="פרשה"/>
    <w:basedOn w:val="1"/>
    <w:rsid w:val="00E63842"/>
    <w:pPr>
      <w:autoSpaceDE w:val="0"/>
      <w:autoSpaceDN w:val="0"/>
      <w:spacing w:before="0" w:line="240" w:lineRule="auto"/>
    </w:pPr>
    <w:rPr>
      <w:rFonts w:ascii="Times New Roman" w:eastAsia="Times New Roman" w:hAnsi="Times New Roman"/>
      <w:kern w:val="0"/>
      <w:sz w:val="46"/>
      <w:szCs w:val="24"/>
    </w:rPr>
  </w:style>
  <w:style w:type="paragraph" w:styleId="ad">
    <w:basedOn w:val="a"/>
    <w:next w:val="NormalWeb"/>
    <w:rsid w:val="00E63842"/>
    <w:pPr>
      <w:bidi w:val="0"/>
      <w:spacing w:before="100" w:beforeAutospacing="1" w:after="100" w:afterAutospacing="1" w:line="240" w:lineRule="auto"/>
    </w:pPr>
    <w:rPr>
      <w:rFonts w:ascii="Times New Roman" w:eastAsia="Times New Roman" w:hAnsi="Times New Roman" w:cs="Times New Roman"/>
      <w:color w:val="000000"/>
      <w:sz w:val="24"/>
      <w:szCs w:val="24"/>
    </w:rPr>
  </w:style>
  <w:style w:type="character" w:styleId="ae">
    <w:name w:val="Strong"/>
    <w:qFormat/>
    <w:rsid w:val="00E63842"/>
    <w:rPr>
      <w:b/>
      <w:bCs/>
    </w:rPr>
  </w:style>
  <w:style w:type="character" w:customStyle="1" w:styleId="artistsongnametxt1">
    <w:name w:val="artist_song_name_txt1"/>
    <w:rsid w:val="00E63842"/>
    <w:rPr>
      <w:rFonts w:cs="Times New Roman"/>
      <w:b/>
      <w:bCs/>
      <w:color w:val="FE6809"/>
      <w:sz w:val="33"/>
      <w:szCs w:val="33"/>
    </w:rPr>
  </w:style>
  <w:style w:type="character" w:customStyle="1" w:styleId="artistlyricstext1">
    <w:name w:val="artist_lyrics_text1"/>
    <w:rsid w:val="00E63842"/>
    <w:rPr>
      <w:rFonts w:cs="Times New Roman"/>
      <w:color w:val="000000"/>
      <w:sz w:val="21"/>
      <w:szCs w:val="21"/>
    </w:rPr>
  </w:style>
  <w:style w:type="character" w:customStyle="1" w:styleId="googqs-tidbit-0">
    <w:name w:val="goog_qs-tidbit-0"/>
    <w:rsid w:val="00E63842"/>
    <w:rPr>
      <w:rFonts w:cs="Times New Roman"/>
    </w:rPr>
  </w:style>
  <w:style w:type="paragraph" w:styleId="2">
    <w:name w:val="Body Text 2"/>
    <w:basedOn w:val="a"/>
    <w:link w:val="20"/>
    <w:uiPriority w:val="99"/>
    <w:semiHidden/>
    <w:unhideWhenUsed/>
    <w:rsid w:val="00E63842"/>
    <w:pPr>
      <w:spacing w:after="120" w:line="480" w:lineRule="auto"/>
    </w:pPr>
    <w:rPr>
      <w:rFonts w:ascii="Calibri" w:eastAsia="Calibri" w:hAnsi="Calibri" w:cs="Arial"/>
    </w:rPr>
  </w:style>
  <w:style w:type="character" w:customStyle="1" w:styleId="20">
    <w:name w:val="גוף טקסט 2 תו"/>
    <w:basedOn w:val="a0"/>
    <w:link w:val="2"/>
    <w:uiPriority w:val="99"/>
    <w:semiHidden/>
    <w:rsid w:val="00E63842"/>
    <w:rPr>
      <w:rFonts w:ascii="Calibri" w:eastAsia="Calibri" w:hAnsi="Calibri" w:cs="Arial"/>
    </w:rPr>
  </w:style>
  <w:style w:type="paragraph" w:styleId="af">
    <w:name w:val="List Paragraph"/>
    <w:basedOn w:val="a"/>
    <w:uiPriority w:val="99"/>
    <w:qFormat/>
    <w:rsid w:val="00E63842"/>
    <w:pPr>
      <w:spacing w:after="200" w:line="276" w:lineRule="auto"/>
      <w:ind w:left="720"/>
      <w:contextualSpacing/>
    </w:pPr>
    <w:rPr>
      <w:rFonts w:ascii="Calibri" w:eastAsia="Times New Roman" w:hAnsi="Calibri" w:cs="Arial"/>
    </w:rPr>
  </w:style>
  <w:style w:type="paragraph" w:styleId="NormalWeb">
    <w:name w:val="Normal (Web)"/>
    <w:basedOn w:val="a"/>
    <w:uiPriority w:val="99"/>
    <w:semiHidden/>
    <w:unhideWhenUsed/>
    <w:rsid w:val="00E63842"/>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1">
    <w:name w:val="heading 1"/>
    <w:basedOn w:val="a"/>
    <w:next w:val="a"/>
    <w:link w:val="10"/>
    <w:qFormat/>
    <w:rsid w:val="00E63842"/>
    <w:pPr>
      <w:keepNext/>
      <w:spacing w:before="240" w:after="60" w:line="276" w:lineRule="auto"/>
      <w:outlineLvl w:val="0"/>
    </w:pPr>
    <w:rPr>
      <w:rFonts w:ascii="Arial" w:eastAsia="Calibri" w:hAnsi="Arial" w:cs="Arial"/>
      <w:b/>
      <w:bCs/>
      <w:kern w:val="32"/>
      <w:sz w:val="32"/>
      <w:szCs w:val="32"/>
    </w:rPr>
  </w:style>
  <w:style w:type="paragraph" w:styleId="3">
    <w:name w:val="heading 3"/>
    <w:basedOn w:val="a"/>
    <w:next w:val="a"/>
    <w:link w:val="30"/>
    <w:qFormat/>
    <w:rsid w:val="00E63842"/>
    <w:pPr>
      <w:keepNext/>
      <w:spacing w:before="240" w:after="60" w:line="240" w:lineRule="auto"/>
      <w:ind w:left="26" w:hanging="26"/>
      <w:outlineLvl w:val="2"/>
    </w:pPr>
    <w:rPr>
      <w:rFonts w:ascii="Arial" w:eastAsia="Times New Roman" w:hAnsi="Arial" w:cs="David"/>
      <w:b/>
      <w:bCs/>
      <w:i/>
      <w:i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106B5"/>
    <w:pPr>
      <w:tabs>
        <w:tab w:val="center" w:pos="4153"/>
        <w:tab w:val="right" w:pos="8306"/>
      </w:tabs>
      <w:spacing w:after="0" w:line="240" w:lineRule="auto"/>
    </w:pPr>
  </w:style>
  <w:style w:type="character" w:customStyle="1" w:styleId="a4">
    <w:name w:val="כותרת עליונה תו"/>
    <w:basedOn w:val="a0"/>
    <w:link w:val="a3"/>
    <w:uiPriority w:val="99"/>
    <w:rsid w:val="007106B5"/>
  </w:style>
  <w:style w:type="paragraph" w:styleId="a5">
    <w:name w:val="footer"/>
    <w:basedOn w:val="a"/>
    <w:link w:val="a6"/>
    <w:uiPriority w:val="99"/>
    <w:unhideWhenUsed/>
    <w:rsid w:val="007106B5"/>
    <w:pPr>
      <w:tabs>
        <w:tab w:val="center" w:pos="4153"/>
        <w:tab w:val="right" w:pos="8306"/>
      </w:tabs>
      <w:spacing w:after="0" w:line="240" w:lineRule="auto"/>
    </w:pPr>
  </w:style>
  <w:style w:type="character" w:customStyle="1" w:styleId="a6">
    <w:name w:val="כותרת תחתונה תו"/>
    <w:basedOn w:val="a0"/>
    <w:link w:val="a5"/>
    <w:uiPriority w:val="99"/>
    <w:rsid w:val="007106B5"/>
  </w:style>
  <w:style w:type="paragraph" w:styleId="a7">
    <w:name w:val="Balloon Text"/>
    <w:basedOn w:val="a"/>
    <w:link w:val="a8"/>
    <w:uiPriority w:val="99"/>
    <w:semiHidden/>
    <w:unhideWhenUsed/>
    <w:rsid w:val="007106B5"/>
    <w:pPr>
      <w:spacing w:after="0" w:line="240" w:lineRule="auto"/>
    </w:pPr>
    <w:rPr>
      <w:rFonts w:ascii="Tahoma" w:hAnsi="Tahoma" w:cs="Tahoma"/>
      <w:sz w:val="18"/>
      <w:szCs w:val="18"/>
    </w:rPr>
  </w:style>
  <w:style w:type="character" w:customStyle="1" w:styleId="a8">
    <w:name w:val="טקסט בלונים תו"/>
    <w:basedOn w:val="a0"/>
    <w:link w:val="a7"/>
    <w:uiPriority w:val="99"/>
    <w:semiHidden/>
    <w:rsid w:val="007106B5"/>
    <w:rPr>
      <w:rFonts w:ascii="Tahoma" w:hAnsi="Tahoma" w:cs="Tahoma"/>
      <w:sz w:val="18"/>
      <w:szCs w:val="18"/>
    </w:rPr>
  </w:style>
  <w:style w:type="character" w:customStyle="1" w:styleId="10">
    <w:name w:val="כותרת 1 תו"/>
    <w:basedOn w:val="a0"/>
    <w:link w:val="1"/>
    <w:rsid w:val="00E63842"/>
    <w:rPr>
      <w:rFonts w:ascii="Arial" w:eastAsia="Calibri" w:hAnsi="Arial" w:cs="Arial"/>
      <w:b/>
      <w:bCs/>
      <w:kern w:val="32"/>
      <w:sz w:val="32"/>
      <w:szCs w:val="32"/>
    </w:rPr>
  </w:style>
  <w:style w:type="character" w:customStyle="1" w:styleId="30">
    <w:name w:val="כותרת 3 תו"/>
    <w:basedOn w:val="a0"/>
    <w:link w:val="3"/>
    <w:rsid w:val="00E63842"/>
    <w:rPr>
      <w:rFonts w:ascii="Arial" w:eastAsia="Times New Roman" w:hAnsi="Arial" w:cs="David"/>
      <w:b/>
      <w:bCs/>
      <w:i/>
      <w:iCs/>
      <w:sz w:val="32"/>
      <w:szCs w:val="32"/>
    </w:rPr>
  </w:style>
  <w:style w:type="character" w:customStyle="1" w:styleId="a9">
    <w:name w:val="כותרת"/>
    <w:qFormat/>
    <w:rsid w:val="00E63842"/>
    <w:rPr>
      <w:rFonts w:cs="Narkisim"/>
      <w:b/>
      <w:bCs/>
      <w:sz w:val="24"/>
      <w:szCs w:val="24"/>
    </w:rPr>
  </w:style>
  <w:style w:type="paragraph" w:styleId="31">
    <w:name w:val="Body Text 3"/>
    <w:basedOn w:val="a"/>
    <w:link w:val="32"/>
    <w:semiHidden/>
    <w:rsid w:val="00E63842"/>
    <w:pPr>
      <w:spacing w:after="120" w:line="240" w:lineRule="auto"/>
    </w:pPr>
    <w:rPr>
      <w:rFonts w:ascii="Times New Roman" w:eastAsia="Times New Roman" w:hAnsi="Times New Roman" w:cs="David"/>
      <w:sz w:val="16"/>
      <w:szCs w:val="16"/>
    </w:rPr>
  </w:style>
  <w:style w:type="character" w:customStyle="1" w:styleId="32">
    <w:name w:val="גוף טקסט 3 תו"/>
    <w:basedOn w:val="a0"/>
    <w:link w:val="31"/>
    <w:semiHidden/>
    <w:rsid w:val="00E63842"/>
    <w:rPr>
      <w:rFonts w:ascii="Times New Roman" w:eastAsia="Times New Roman" w:hAnsi="Times New Roman" w:cs="David"/>
      <w:sz w:val="16"/>
      <w:szCs w:val="16"/>
    </w:rPr>
  </w:style>
  <w:style w:type="paragraph" w:styleId="aa">
    <w:name w:val="Body Text"/>
    <w:basedOn w:val="a"/>
    <w:link w:val="ab"/>
    <w:rsid w:val="00E63842"/>
    <w:pPr>
      <w:spacing w:after="120" w:line="240" w:lineRule="auto"/>
    </w:pPr>
    <w:rPr>
      <w:rFonts w:ascii="Times New Roman" w:eastAsia="Times New Roman" w:hAnsi="Times New Roman" w:cs="David"/>
      <w:sz w:val="24"/>
      <w:szCs w:val="24"/>
    </w:rPr>
  </w:style>
  <w:style w:type="character" w:customStyle="1" w:styleId="ab">
    <w:name w:val="גוף טקסט תו"/>
    <w:basedOn w:val="a0"/>
    <w:link w:val="aa"/>
    <w:rsid w:val="00E63842"/>
    <w:rPr>
      <w:rFonts w:ascii="Times New Roman" w:eastAsia="Times New Roman" w:hAnsi="Times New Roman" w:cs="David"/>
      <w:sz w:val="24"/>
      <w:szCs w:val="24"/>
    </w:rPr>
  </w:style>
  <w:style w:type="character" w:styleId="Hyperlink">
    <w:name w:val="Hyperlink"/>
    <w:uiPriority w:val="99"/>
    <w:rsid w:val="00E63842"/>
    <w:rPr>
      <w:rFonts w:cs="Narkisim"/>
      <w:color w:val="0000FF"/>
      <w:u w:val="single"/>
      <w:lang w:bidi="he-IL"/>
    </w:rPr>
  </w:style>
  <w:style w:type="paragraph" w:customStyle="1" w:styleId="ac">
    <w:name w:val="פרשה"/>
    <w:basedOn w:val="1"/>
    <w:rsid w:val="00E63842"/>
    <w:pPr>
      <w:autoSpaceDE w:val="0"/>
      <w:autoSpaceDN w:val="0"/>
      <w:spacing w:before="0" w:line="240" w:lineRule="auto"/>
    </w:pPr>
    <w:rPr>
      <w:rFonts w:ascii="Times New Roman" w:eastAsia="Times New Roman" w:hAnsi="Times New Roman"/>
      <w:kern w:val="0"/>
      <w:sz w:val="46"/>
      <w:szCs w:val="24"/>
    </w:rPr>
  </w:style>
  <w:style w:type="paragraph" w:styleId="ad">
    <w:basedOn w:val="a"/>
    <w:next w:val="NormalWeb"/>
    <w:rsid w:val="00E63842"/>
    <w:pPr>
      <w:bidi w:val="0"/>
      <w:spacing w:before="100" w:beforeAutospacing="1" w:after="100" w:afterAutospacing="1" w:line="240" w:lineRule="auto"/>
    </w:pPr>
    <w:rPr>
      <w:rFonts w:ascii="Times New Roman" w:eastAsia="Times New Roman" w:hAnsi="Times New Roman" w:cs="Times New Roman"/>
      <w:color w:val="000000"/>
      <w:sz w:val="24"/>
      <w:szCs w:val="24"/>
    </w:rPr>
  </w:style>
  <w:style w:type="character" w:styleId="ae">
    <w:name w:val="Strong"/>
    <w:qFormat/>
    <w:rsid w:val="00E63842"/>
    <w:rPr>
      <w:b/>
      <w:bCs/>
    </w:rPr>
  </w:style>
  <w:style w:type="character" w:customStyle="1" w:styleId="artistsongnametxt1">
    <w:name w:val="artist_song_name_txt1"/>
    <w:rsid w:val="00E63842"/>
    <w:rPr>
      <w:rFonts w:cs="Times New Roman"/>
      <w:b/>
      <w:bCs/>
      <w:color w:val="FE6809"/>
      <w:sz w:val="33"/>
      <w:szCs w:val="33"/>
    </w:rPr>
  </w:style>
  <w:style w:type="character" w:customStyle="1" w:styleId="artistlyricstext1">
    <w:name w:val="artist_lyrics_text1"/>
    <w:rsid w:val="00E63842"/>
    <w:rPr>
      <w:rFonts w:cs="Times New Roman"/>
      <w:color w:val="000000"/>
      <w:sz w:val="21"/>
      <w:szCs w:val="21"/>
    </w:rPr>
  </w:style>
  <w:style w:type="character" w:customStyle="1" w:styleId="googqs-tidbit-0">
    <w:name w:val="goog_qs-tidbit-0"/>
    <w:rsid w:val="00E63842"/>
    <w:rPr>
      <w:rFonts w:cs="Times New Roman"/>
    </w:rPr>
  </w:style>
  <w:style w:type="paragraph" w:styleId="2">
    <w:name w:val="Body Text 2"/>
    <w:basedOn w:val="a"/>
    <w:link w:val="20"/>
    <w:uiPriority w:val="99"/>
    <w:semiHidden/>
    <w:unhideWhenUsed/>
    <w:rsid w:val="00E63842"/>
    <w:pPr>
      <w:spacing w:after="120" w:line="480" w:lineRule="auto"/>
    </w:pPr>
    <w:rPr>
      <w:rFonts w:ascii="Calibri" w:eastAsia="Calibri" w:hAnsi="Calibri" w:cs="Arial"/>
    </w:rPr>
  </w:style>
  <w:style w:type="character" w:customStyle="1" w:styleId="20">
    <w:name w:val="גוף טקסט 2 תו"/>
    <w:basedOn w:val="a0"/>
    <w:link w:val="2"/>
    <w:uiPriority w:val="99"/>
    <w:semiHidden/>
    <w:rsid w:val="00E63842"/>
    <w:rPr>
      <w:rFonts w:ascii="Calibri" w:eastAsia="Calibri" w:hAnsi="Calibri" w:cs="Arial"/>
    </w:rPr>
  </w:style>
  <w:style w:type="paragraph" w:styleId="af">
    <w:name w:val="List Paragraph"/>
    <w:basedOn w:val="a"/>
    <w:uiPriority w:val="99"/>
    <w:qFormat/>
    <w:rsid w:val="00E63842"/>
    <w:pPr>
      <w:spacing w:after="200" w:line="276" w:lineRule="auto"/>
      <w:ind w:left="720"/>
      <w:contextualSpacing/>
    </w:pPr>
    <w:rPr>
      <w:rFonts w:ascii="Calibri" w:eastAsia="Times New Roman" w:hAnsi="Calibri" w:cs="Arial"/>
    </w:rPr>
  </w:style>
  <w:style w:type="paragraph" w:styleId="NormalWeb">
    <w:name w:val="Normal (Web)"/>
    <w:basedOn w:val="a"/>
    <w:uiPriority w:val="99"/>
    <w:semiHidden/>
    <w:unhideWhenUsed/>
    <w:rsid w:val="00E63842"/>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1382</Words>
  <Characters>6915</Characters>
  <Application>Microsoft Office Word</Application>
  <DocSecurity>0</DocSecurity>
  <Lines>57</Lines>
  <Paragraphs>16</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8281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Abramson</dc:creator>
  <cp:lastModifiedBy>user</cp:lastModifiedBy>
  <cp:revision>2</cp:revision>
  <cp:lastPrinted>2015-02-23T03:32:00Z</cp:lastPrinted>
  <dcterms:created xsi:type="dcterms:W3CDTF">2015-04-12T08:57:00Z</dcterms:created>
  <dcterms:modified xsi:type="dcterms:W3CDTF">2015-04-12T08:57:00Z</dcterms:modified>
</cp:coreProperties>
</file>