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FCF" w:rsidRDefault="00AC4FCF" w:rsidP="00AC4FCF">
      <w:pPr>
        <w:pStyle w:val="NormalWeb"/>
        <w:bidi/>
        <w:spacing w:line="312" w:lineRule="atLeast"/>
        <w:jc w:val="both"/>
        <w:rPr>
          <w:rFonts w:ascii="Arial" w:hAnsi="Arial" w:cs="Arial" w:hint="cs"/>
          <w:color w:val="333333"/>
          <w:rtl/>
        </w:rPr>
      </w:pPr>
    </w:p>
    <w:p w:rsidR="00AC4FCF" w:rsidRDefault="00AC4FCF" w:rsidP="00AC4FCF">
      <w:pPr>
        <w:pStyle w:val="NormalWeb"/>
        <w:bidi/>
        <w:spacing w:line="312" w:lineRule="atLeast"/>
        <w:jc w:val="both"/>
        <w:rPr>
          <w:rFonts w:ascii="Arial" w:hAnsi="Arial" w:cs="Arial" w:hint="cs"/>
          <w:color w:val="333333"/>
          <w:rtl/>
        </w:rPr>
      </w:pPr>
    </w:p>
    <w:p w:rsidR="00AC4FCF" w:rsidRDefault="00AC4FCF" w:rsidP="00AC4FCF">
      <w:pPr>
        <w:pStyle w:val="NormalWeb"/>
        <w:bidi/>
        <w:spacing w:line="312" w:lineRule="atLeast"/>
        <w:jc w:val="both"/>
        <w:rPr>
          <w:rFonts w:ascii="Arial" w:hAnsi="Arial" w:cs="Arial" w:hint="cs"/>
          <w:color w:val="333333"/>
          <w:rtl/>
        </w:rPr>
      </w:pPr>
    </w:p>
    <w:p w:rsidR="00AC4FCF" w:rsidRDefault="00AC4FCF" w:rsidP="00AC4FCF">
      <w:pPr>
        <w:pStyle w:val="NormalWeb"/>
        <w:bidi/>
        <w:spacing w:line="312" w:lineRule="atLeast"/>
        <w:jc w:val="center"/>
        <w:rPr>
          <w:rFonts w:ascii="Arial" w:hAnsi="Arial" w:cs="Arial" w:hint="cs"/>
          <w:b/>
          <w:bCs/>
          <w:color w:val="333333"/>
          <w:sz w:val="32"/>
          <w:szCs w:val="32"/>
          <w:rtl/>
        </w:rPr>
      </w:pPr>
      <w:r w:rsidRPr="00AC4FCF">
        <w:rPr>
          <w:rFonts w:ascii="Arial" w:hAnsi="Arial" w:cs="Arial"/>
          <w:b/>
          <w:bCs/>
          <w:color w:val="333333"/>
          <w:sz w:val="32"/>
          <w:szCs w:val="32"/>
          <w:rtl/>
        </w:rPr>
        <w:t xml:space="preserve">קין והבל - דף לימוד </w:t>
      </w:r>
      <w:proofErr w:type="spellStart"/>
      <w:r w:rsidRPr="00AC4FCF">
        <w:rPr>
          <w:rFonts w:ascii="Arial" w:hAnsi="Arial" w:cs="Arial"/>
          <w:b/>
          <w:bCs/>
          <w:color w:val="333333"/>
          <w:sz w:val="32"/>
          <w:szCs w:val="32"/>
          <w:rtl/>
        </w:rPr>
        <w:t>בחברותות</w:t>
      </w:r>
      <w:proofErr w:type="spellEnd"/>
    </w:p>
    <w:p w:rsidR="00CE4DDD" w:rsidRPr="00AC4FCF" w:rsidRDefault="00CE4DDD" w:rsidP="00AC4FCF">
      <w:pPr>
        <w:pStyle w:val="NormalWeb"/>
        <w:bidi/>
        <w:spacing w:line="312" w:lineRule="atLeast"/>
        <w:jc w:val="center"/>
        <w:rPr>
          <w:rFonts w:ascii="Arial" w:hAnsi="Arial" w:cs="Arial"/>
          <w:b/>
          <w:bCs/>
          <w:color w:val="333333"/>
          <w:sz w:val="32"/>
          <w:szCs w:val="32"/>
        </w:rPr>
      </w:pPr>
    </w:p>
    <w:p w:rsidR="00AC4FCF" w:rsidRPr="00D9771D" w:rsidRDefault="00AC4FCF" w:rsidP="00D9771D">
      <w:pPr>
        <w:pStyle w:val="NormalWeb"/>
        <w:bidi/>
        <w:spacing w:line="312" w:lineRule="atLeast"/>
        <w:jc w:val="both"/>
        <w:rPr>
          <w:rFonts w:ascii="Arial" w:hAnsi="Arial" w:cs="Arial"/>
          <w:b/>
          <w:bCs/>
          <w:color w:val="333333"/>
        </w:rPr>
      </w:pPr>
      <w:r w:rsidRPr="00D9771D">
        <w:rPr>
          <w:rFonts w:ascii="Arial" w:hAnsi="Arial" w:cs="Arial"/>
          <w:b/>
          <w:bCs/>
          <w:color w:val="333333"/>
        </w:rPr>
        <w:t>"</w:t>
      </w:r>
      <w:r w:rsidRPr="00D9771D">
        <w:rPr>
          <w:rFonts w:ascii="Arial" w:hAnsi="Arial" w:cs="Arial"/>
          <w:b/>
          <w:bCs/>
          <w:color w:val="333333"/>
          <w:rtl/>
        </w:rPr>
        <w:t>השומר אחי אנוכי</w:t>
      </w:r>
      <w:r w:rsidRPr="00D9771D">
        <w:rPr>
          <w:rFonts w:ascii="Arial" w:hAnsi="Arial" w:cs="Arial"/>
          <w:b/>
          <w:bCs/>
          <w:color w:val="333333"/>
        </w:rPr>
        <w:t>"...</w:t>
      </w:r>
    </w:p>
    <w:p w:rsidR="0070319B" w:rsidRPr="00CE4DDD" w:rsidRDefault="00AC4FCF" w:rsidP="0070319B">
      <w:pPr>
        <w:pStyle w:val="NormalWeb"/>
        <w:bidi/>
        <w:spacing w:line="312" w:lineRule="atLeast"/>
        <w:jc w:val="both"/>
        <w:rPr>
          <w:rFonts w:ascii="Arial" w:hAnsi="Arial" w:cs="Arial" w:hint="cs"/>
          <w:i/>
          <w:iCs/>
          <w:color w:val="333333"/>
          <w:rtl/>
        </w:rPr>
      </w:pPr>
      <w:r w:rsidRPr="00CE4DDD">
        <w:rPr>
          <w:rFonts w:ascii="Arial" w:hAnsi="Arial" w:cs="Arial"/>
          <w:i/>
          <w:iCs/>
          <w:color w:val="333333"/>
          <w:rtl/>
        </w:rPr>
        <w:t xml:space="preserve">משל </w:t>
      </w:r>
      <w:proofErr w:type="spellStart"/>
      <w:r w:rsidRPr="00CE4DDD">
        <w:rPr>
          <w:rFonts w:ascii="Arial" w:hAnsi="Arial" w:cs="Arial"/>
          <w:i/>
          <w:iCs/>
          <w:color w:val="333333"/>
          <w:rtl/>
        </w:rPr>
        <w:t>לאיפרכוס</w:t>
      </w:r>
      <w:proofErr w:type="spellEnd"/>
      <w:r w:rsidRPr="00CE4DDD">
        <w:rPr>
          <w:rFonts w:ascii="Arial" w:hAnsi="Arial" w:cs="Arial"/>
          <w:i/>
          <w:iCs/>
          <w:color w:val="333333"/>
          <w:rtl/>
        </w:rPr>
        <w:t xml:space="preserve"> (=שר) שהיה מהלך באמצע </w:t>
      </w:r>
      <w:proofErr w:type="spellStart"/>
      <w:r w:rsidRPr="00CE4DDD">
        <w:rPr>
          <w:rFonts w:ascii="Arial" w:hAnsi="Arial" w:cs="Arial"/>
          <w:i/>
          <w:iCs/>
          <w:color w:val="333333"/>
          <w:rtl/>
        </w:rPr>
        <w:t>פלטיא</w:t>
      </w:r>
      <w:proofErr w:type="spellEnd"/>
      <w:r w:rsidRPr="00CE4DDD">
        <w:rPr>
          <w:rFonts w:ascii="Arial" w:hAnsi="Arial" w:cs="Arial"/>
          <w:i/>
          <w:iCs/>
          <w:color w:val="333333"/>
          <w:rtl/>
        </w:rPr>
        <w:t xml:space="preserve"> (=רחוב</w:t>
      </w:r>
      <w:r w:rsidR="0070319B" w:rsidRPr="00CE4DDD">
        <w:rPr>
          <w:rFonts w:ascii="Arial" w:hAnsi="Arial" w:cs="Arial" w:hint="cs"/>
          <w:i/>
          <w:iCs/>
          <w:color w:val="333333"/>
          <w:rtl/>
        </w:rPr>
        <w:t>)</w:t>
      </w:r>
    </w:p>
    <w:p w:rsidR="00AC4FCF" w:rsidRPr="00CE4DDD" w:rsidRDefault="00AC4FCF" w:rsidP="0070319B">
      <w:pPr>
        <w:pStyle w:val="NormalWeb"/>
        <w:bidi/>
        <w:spacing w:line="312" w:lineRule="atLeast"/>
        <w:jc w:val="both"/>
        <w:rPr>
          <w:rFonts w:ascii="Arial" w:hAnsi="Arial" w:cs="Arial"/>
          <w:i/>
          <w:iCs/>
          <w:color w:val="333333"/>
        </w:rPr>
      </w:pPr>
      <w:r w:rsidRPr="00CE4DDD">
        <w:rPr>
          <w:rFonts w:ascii="Arial" w:hAnsi="Arial" w:cs="Arial"/>
          <w:i/>
          <w:iCs/>
          <w:color w:val="333333"/>
          <w:rtl/>
        </w:rPr>
        <w:t>מצא הרוג ואחד עומד על גביו. אמר ליה "מי הרגו</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hint="cs"/>
          <w:i/>
          <w:iCs/>
          <w:color w:val="333333"/>
          <w:rtl/>
        </w:rPr>
      </w:pPr>
      <w:r w:rsidRPr="00CE4DDD">
        <w:rPr>
          <w:rFonts w:ascii="Arial" w:hAnsi="Arial" w:cs="Arial"/>
          <w:i/>
          <w:iCs/>
          <w:color w:val="333333"/>
          <w:rtl/>
        </w:rPr>
        <w:t>ואמר ליה "אנא בעי ליה גבך ואת בעי ליה גבי" (=אני תובע אותו ממך, כמו שאתה תובע אותו ממני</w:t>
      </w:r>
      <w:r w:rsidR="0070319B" w:rsidRPr="00CE4DDD">
        <w:rPr>
          <w:rFonts w:ascii="Arial" w:hAnsi="Arial" w:cs="Arial" w:hint="cs"/>
          <w:i/>
          <w:iCs/>
          <w:color w:val="333333"/>
          <w:rtl/>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אמר לו "לא אמרת כלום</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 xml:space="preserve">משל לאחד שנכנס לגינה וליקט </w:t>
      </w:r>
      <w:proofErr w:type="spellStart"/>
      <w:r w:rsidRPr="00CE4DDD">
        <w:rPr>
          <w:rFonts w:ascii="Arial" w:hAnsi="Arial" w:cs="Arial"/>
          <w:i/>
          <w:iCs/>
          <w:color w:val="333333"/>
          <w:rtl/>
        </w:rPr>
        <w:t>תותין</w:t>
      </w:r>
      <w:proofErr w:type="spellEnd"/>
      <w:r w:rsidRPr="00CE4DDD">
        <w:rPr>
          <w:rFonts w:ascii="Arial" w:hAnsi="Arial" w:cs="Arial"/>
          <w:i/>
          <w:iCs/>
          <w:color w:val="333333"/>
          <w:rtl/>
        </w:rPr>
        <w:t xml:space="preserve"> ואכל והיה בעל הגינה רץ אחריו אמר לו מה בידך אמר לו אין בידי כלום אמר לו והרי ידיך מלוכלכות</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כך אמר לו קין להקב"ה השומר אחי אנכי</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אמר לו הקב"ה הא רשע קול דמי אחיך צועקים וגו</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 xml:space="preserve">משל לאחד שנכנס למרעה וחטף גדי אחד והפשילו לאחוריו והיה בעל המרעה רץ אחריו אמר לו מה בידך אמר לו אין בידי כלום אמר לו והרי הוא </w:t>
      </w:r>
      <w:proofErr w:type="spellStart"/>
      <w:r w:rsidRPr="00CE4DDD">
        <w:rPr>
          <w:rFonts w:ascii="Arial" w:hAnsi="Arial" w:cs="Arial"/>
          <w:i/>
          <w:iCs/>
          <w:color w:val="333333"/>
          <w:rtl/>
        </w:rPr>
        <w:t>מפעה</w:t>
      </w:r>
      <w:proofErr w:type="spellEnd"/>
      <w:r w:rsidRPr="00CE4DDD">
        <w:rPr>
          <w:rFonts w:ascii="Arial" w:hAnsi="Arial" w:cs="Arial"/>
          <w:i/>
          <w:iCs/>
          <w:color w:val="333333"/>
          <w:rtl/>
        </w:rPr>
        <w:t xml:space="preserve"> אחריך</w:t>
      </w:r>
    </w:p>
    <w:p w:rsidR="00AC4FCF" w:rsidRDefault="0070319B" w:rsidP="00AC4FCF">
      <w:pPr>
        <w:pStyle w:val="NormalWeb"/>
        <w:bidi/>
        <w:spacing w:line="312" w:lineRule="atLeast"/>
        <w:jc w:val="both"/>
        <w:rPr>
          <w:rFonts w:ascii="Arial" w:hAnsi="Arial" w:cs="Arial" w:hint="cs"/>
          <w:color w:val="333333"/>
          <w:rtl/>
        </w:rPr>
      </w:pPr>
      <w:proofErr w:type="gramStart"/>
      <w:r>
        <w:rPr>
          <w:rFonts w:ascii="Arial" w:hAnsi="Arial" w:cs="Arial"/>
          <w:color w:val="333333"/>
        </w:rPr>
        <w:t>)</w:t>
      </w:r>
      <w:r w:rsidR="00AC4FCF" w:rsidRPr="00AC4FCF">
        <w:rPr>
          <w:rFonts w:ascii="Arial" w:hAnsi="Arial" w:cs="Arial"/>
          <w:color w:val="333333"/>
          <w:rtl/>
        </w:rPr>
        <w:t>מדרש</w:t>
      </w:r>
      <w:proofErr w:type="gramEnd"/>
      <w:r w:rsidR="00AC4FCF" w:rsidRPr="00AC4FCF">
        <w:rPr>
          <w:rFonts w:ascii="Arial" w:hAnsi="Arial" w:cs="Arial"/>
          <w:color w:val="333333"/>
          <w:rtl/>
        </w:rPr>
        <w:t xml:space="preserve"> רבה בראשית פרשה </w:t>
      </w:r>
      <w:proofErr w:type="spellStart"/>
      <w:r w:rsidR="00AC4FCF" w:rsidRPr="00AC4FCF">
        <w:rPr>
          <w:rFonts w:ascii="Arial" w:hAnsi="Arial" w:cs="Arial"/>
          <w:color w:val="333333"/>
          <w:rtl/>
        </w:rPr>
        <w:t>כב</w:t>
      </w:r>
      <w:proofErr w:type="spellEnd"/>
      <w:r w:rsidR="00AC4FCF" w:rsidRPr="00AC4FCF">
        <w:rPr>
          <w:rFonts w:ascii="Arial" w:hAnsi="Arial" w:cs="Arial"/>
          <w:color w:val="333333"/>
          <w:rtl/>
        </w:rPr>
        <w:t xml:space="preserve"> פסקה ט</w:t>
      </w:r>
      <w:r>
        <w:rPr>
          <w:rFonts w:ascii="Arial" w:hAnsi="Arial" w:cs="Arial" w:hint="cs"/>
          <w:color w:val="333333"/>
          <w:rtl/>
        </w:rPr>
        <w:t>)</w:t>
      </w:r>
    </w:p>
    <w:p w:rsidR="003C75EF" w:rsidRPr="00AC4FCF" w:rsidRDefault="003C75EF" w:rsidP="00AC4FCF">
      <w:pPr>
        <w:pStyle w:val="NormalWeb"/>
        <w:bidi/>
        <w:spacing w:line="312" w:lineRule="atLeast"/>
        <w:jc w:val="both"/>
        <w:rPr>
          <w:rFonts w:ascii="Arial" w:hAnsi="Arial" w:cs="Arial" w:hint="cs"/>
          <w:color w:val="333333"/>
          <w:rtl/>
        </w:rPr>
      </w:pPr>
    </w:p>
    <w:p w:rsidR="00AC4FCF" w:rsidRPr="00AC4FCF" w:rsidRDefault="00AC4FCF" w:rsidP="00D9771D">
      <w:pPr>
        <w:pStyle w:val="NormalWeb"/>
        <w:numPr>
          <w:ilvl w:val="0"/>
          <w:numId w:val="1"/>
        </w:numPr>
        <w:bidi/>
        <w:spacing w:line="312" w:lineRule="atLeast"/>
        <w:jc w:val="both"/>
        <w:rPr>
          <w:rFonts w:ascii="Arial" w:hAnsi="Arial" w:cs="Arial"/>
          <w:color w:val="333333"/>
        </w:rPr>
      </w:pPr>
      <w:r w:rsidRPr="00AC4FCF">
        <w:rPr>
          <w:rFonts w:ascii="Arial" w:hAnsi="Arial" w:cs="Arial"/>
          <w:color w:val="333333"/>
          <w:rtl/>
        </w:rPr>
        <w:t>במשל הראשון, הטענה של הרוצח נראית לכאורה מגוחכת. האם תוכלו למצוא היגיון בטענה? מתי אנחנו בחיינו משתמשים בטענה דומה</w:t>
      </w:r>
      <w:r w:rsidRPr="00AC4FCF">
        <w:rPr>
          <w:rFonts w:ascii="Arial" w:hAnsi="Arial" w:cs="Arial"/>
          <w:color w:val="333333"/>
        </w:rPr>
        <w:t>?</w:t>
      </w:r>
    </w:p>
    <w:p w:rsidR="00AC4FCF" w:rsidRPr="00AC4FCF" w:rsidRDefault="00AC4FCF" w:rsidP="00D9771D">
      <w:pPr>
        <w:pStyle w:val="NormalWeb"/>
        <w:numPr>
          <w:ilvl w:val="0"/>
          <w:numId w:val="1"/>
        </w:numPr>
        <w:bidi/>
        <w:spacing w:line="312" w:lineRule="atLeast"/>
        <w:jc w:val="both"/>
        <w:rPr>
          <w:rFonts w:ascii="Arial" w:hAnsi="Arial" w:cs="Arial"/>
          <w:color w:val="333333"/>
        </w:rPr>
      </w:pPr>
      <w:r w:rsidRPr="00AC4FCF">
        <w:rPr>
          <w:rFonts w:ascii="Arial" w:hAnsi="Arial" w:cs="Arial"/>
          <w:color w:val="333333"/>
          <w:rtl/>
        </w:rPr>
        <w:t>את תשובת ה' לקין המדרש מסביר במשל. מה מוסיף לנו המשל שלא הבנו מהפשט? למה צריך שני משלים, מה נוסיף כל אחד מהם</w:t>
      </w:r>
      <w:r w:rsidRPr="00AC4FCF">
        <w:rPr>
          <w:rFonts w:ascii="Arial" w:hAnsi="Arial" w:cs="Arial"/>
          <w:color w:val="333333"/>
        </w:rPr>
        <w:t>?</w:t>
      </w:r>
    </w:p>
    <w:p w:rsidR="00AC4FCF" w:rsidRPr="00AC4FCF" w:rsidRDefault="00AC4FCF" w:rsidP="00D9771D">
      <w:pPr>
        <w:pStyle w:val="NormalWeb"/>
        <w:numPr>
          <w:ilvl w:val="0"/>
          <w:numId w:val="1"/>
        </w:numPr>
        <w:bidi/>
        <w:spacing w:line="312" w:lineRule="atLeast"/>
        <w:jc w:val="both"/>
        <w:rPr>
          <w:rFonts w:ascii="Arial" w:hAnsi="Arial" w:cs="Arial"/>
          <w:color w:val="333333"/>
        </w:rPr>
      </w:pPr>
      <w:r w:rsidRPr="00AC4FCF">
        <w:rPr>
          <w:rFonts w:ascii="Arial" w:hAnsi="Arial" w:cs="Arial"/>
          <w:color w:val="333333"/>
          <w:rtl/>
        </w:rPr>
        <w:t>עוד נקודה למחשבה, בנוגע לשאלה הקודמת: נראה שהמשלים מנסים להוכיח לפושע את אשמתו, אבל בדיון מול הקב"ה, ההוכחות האלה מיותרות, אז מה הן באות לומר לנו</w:t>
      </w:r>
      <w:r w:rsidRPr="00AC4FCF">
        <w:rPr>
          <w:rFonts w:ascii="Arial" w:hAnsi="Arial" w:cs="Arial"/>
          <w:color w:val="333333"/>
        </w:rPr>
        <w:t>?</w:t>
      </w:r>
    </w:p>
    <w:p w:rsidR="00AC4FCF" w:rsidRPr="00AC4FCF" w:rsidRDefault="00AC4FCF" w:rsidP="00D9771D">
      <w:pPr>
        <w:pStyle w:val="NormalWeb"/>
        <w:numPr>
          <w:ilvl w:val="0"/>
          <w:numId w:val="1"/>
        </w:numPr>
        <w:bidi/>
        <w:spacing w:line="312" w:lineRule="atLeast"/>
        <w:jc w:val="both"/>
        <w:rPr>
          <w:rFonts w:ascii="Arial" w:hAnsi="Arial" w:cs="Arial"/>
          <w:color w:val="333333"/>
        </w:rPr>
      </w:pPr>
      <w:r w:rsidRPr="00AC4FCF">
        <w:rPr>
          <w:rFonts w:ascii="Arial" w:hAnsi="Arial" w:cs="Arial"/>
          <w:color w:val="333333"/>
          <w:rtl/>
        </w:rPr>
        <w:t>מה לדעתכם המסר של המדרש</w:t>
      </w:r>
      <w:r w:rsidRPr="00AC4FCF">
        <w:rPr>
          <w:rFonts w:ascii="Arial" w:hAnsi="Arial" w:cs="Arial"/>
          <w:color w:val="333333"/>
        </w:rPr>
        <w:t>?</w:t>
      </w:r>
    </w:p>
    <w:p w:rsidR="00AC4FCF" w:rsidRPr="00AC4FCF" w:rsidRDefault="00AC4FCF" w:rsidP="00D9771D">
      <w:pPr>
        <w:pStyle w:val="NormalWeb"/>
        <w:numPr>
          <w:ilvl w:val="0"/>
          <w:numId w:val="1"/>
        </w:numPr>
        <w:bidi/>
        <w:spacing w:line="312" w:lineRule="atLeast"/>
        <w:jc w:val="both"/>
        <w:rPr>
          <w:rFonts w:ascii="Arial" w:hAnsi="Arial" w:cs="Arial"/>
          <w:color w:val="333333"/>
        </w:rPr>
      </w:pPr>
      <w:r w:rsidRPr="00AC4FCF">
        <w:rPr>
          <w:rFonts w:ascii="Arial" w:hAnsi="Arial" w:cs="Arial"/>
          <w:color w:val="333333"/>
          <w:rtl/>
        </w:rPr>
        <w:t>איפה אנחנו פוגשים את המסר הזה בחיים שלנו</w:t>
      </w:r>
      <w:r w:rsidRPr="00AC4FCF">
        <w:rPr>
          <w:rFonts w:ascii="Arial" w:hAnsi="Arial" w:cs="Arial"/>
          <w:color w:val="333333"/>
        </w:rPr>
        <w:t>?</w:t>
      </w:r>
    </w:p>
    <w:p w:rsidR="00AC4FCF" w:rsidRPr="00AC4FCF" w:rsidRDefault="00AC4FCF" w:rsidP="00AC4FCF">
      <w:pPr>
        <w:pStyle w:val="NormalWeb"/>
        <w:bidi/>
        <w:spacing w:line="312" w:lineRule="atLeast"/>
        <w:jc w:val="both"/>
        <w:rPr>
          <w:rFonts w:ascii="Arial" w:hAnsi="Arial" w:cs="Arial"/>
          <w:color w:val="333333"/>
        </w:rPr>
      </w:pPr>
    </w:p>
    <w:p w:rsidR="00CE4DDD" w:rsidRDefault="00CE4DDD" w:rsidP="00AC4FCF">
      <w:pPr>
        <w:pStyle w:val="NormalWeb"/>
        <w:bidi/>
        <w:spacing w:line="312" w:lineRule="atLeast"/>
        <w:jc w:val="both"/>
        <w:rPr>
          <w:rFonts w:ascii="Arial" w:hAnsi="Arial" w:cs="Arial" w:hint="cs"/>
          <w:color w:val="333333"/>
          <w:rtl/>
        </w:rPr>
      </w:pPr>
    </w:p>
    <w:p w:rsidR="00CE4DDD" w:rsidRDefault="00CE4DDD" w:rsidP="00AC4FCF">
      <w:pPr>
        <w:pStyle w:val="NormalWeb"/>
        <w:bidi/>
        <w:spacing w:line="312" w:lineRule="atLeast"/>
        <w:jc w:val="both"/>
        <w:rPr>
          <w:rFonts w:ascii="Arial" w:hAnsi="Arial" w:cs="Arial" w:hint="cs"/>
          <w:color w:val="333333"/>
          <w:rtl/>
        </w:rPr>
      </w:pPr>
    </w:p>
    <w:p w:rsidR="00CE4DDD" w:rsidRDefault="00CE4DDD" w:rsidP="00AC4FCF">
      <w:pPr>
        <w:pStyle w:val="NormalWeb"/>
        <w:bidi/>
        <w:spacing w:line="312" w:lineRule="atLeast"/>
        <w:jc w:val="both"/>
        <w:rPr>
          <w:rFonts w:ascii="Arial" w:hAnsi="Arial" w:cs="Arial" w:hint="cs"/>
          <w:color w:val="333333"/>
          <w:rtl/>
        </w:rPr>
      </w:pPr>
    </w:p>
    <w:p w:rsidR="00CE4DDD" w:rsidRDefault="00CE4DDD" w:rsidP="00AC4FCF">
      <w:pPr>
        <w:pStyle w:val="NormalWeb"/>
        <w:bidi/>
        <w:spacing w:line="312" w:lineRule="atLeast"/>
        <w:jc w:val="both"/>
        <w:rPr>
          <w:rFonts w:ascii="Arial" w:hAnsi="Arial" w:cs="Arial" w:hint="cs"/>
          <w:color w:val="333333"/>
          <w:rtl/>
        </w:rPr>
      </w:pP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השומר אחי אנכי" אתה הוא שומר כל הבריות ואתה מבקשו מידי</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משל למה בדבר דומה, לגנב שגנב כלים בלילה ולא נתפש</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לבוקר תפשו השוער, אמר לו "למה גנבת את הכלים</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אמר לו "אני גנב ולא הנחתי אומנתי, אבל אתה אמונתך בשער לשמור, למה הנחת אומנתך? ועכשיו אתה אומר לי כך</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 xml:space="preserve">ואף קין כך אמר "אני הרגתי אותו, בראת בי יצר הרע, אתה שומר את </w:t>
      </w:r>
      <w:proofErr w:type="spellStart"/>
      <w:r w:rsidRPr="00CE4DDD">
        <w:rPr>
          <w:rFonts w:ascii="Arial" w:hAnsi="Arial" w:cs="Arial"/>
          <w:i/>
          <w:iCs/>
          <w:color w:val="333333"/>
          <w:rtl/>
        </w:rPr>
        <w:t>הכל</w:t>
      </w:r>
      <w:proofErr w:type="spellEnd"/>
      <w:r w:rsidRPr="00CE4DDD">
        <w:rPr>
          <w:rFonts w:ascii="Arial" w:hAnsi="Arial" w:cs="Arial"/>
          <w:i/>
          <w:iCs/>
          <w:color w:val="333333"/>
          <w:rtl/>
        </w:rPr>
        <w:t xml:space="preserve"> ולי הנחת אותו להרגו, אתה הוא שהרגתו, שנקראת אנכי, שאלו קבלת קרבני כמותו לא הייתי מתקנא בו</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 xml:space="preserve">מיד השיבו "מה עשית קול דמי אחיך צועקים" מכאן אתה למד שעשה בו פציעות </w:t>
      </w:r>
      <w:proofErr w:type="spellStart"/>
      <w:r w:rsidRPr="00CE4DDD">
        <w:rPr>
          <w:rFonts w:ascii="Arial" w:hAnsi="Arial" w:cs="Arial"/>
          <w:i/>
          <w:iCs/>
          <w:color w:val="333333"/>
          <w:rtl/>
        </w:rPr>
        <w:t>פציעות</w:t>
      </w:r>
      <w:proofErr w:type="spellEnd"/>
      <w:r w:rsidRPr="00CE4DDD">
        <w:rPr>
          <w:rFonts w:ascii="Arial" w:hAnsi="Arial" w:cs="Arial"/>
          <w:i/>
          <w:iCs/>
          <w:color w:val="333333"/>
          <w:rtl/>
        </w:rPr>
        <w:t xml:space="preserve"> וחבורות חבורות</w:t>
      </w:r>
      <w:r w:rsidRPr="00CE4DDD">
        <w:rPr>
          <w:rFonts w:ascii="Arial" w:hAnsi="Arial" w:cs="Arial"/>
          <w:i/>
          <w:iCs/>
          <w:color w:val="333333"/>
        </w:rPr>
        <w:t>.</w:t>
      </w:r>
    </w:p>
    <w:p w:rsidR="00AC4FCF" w:rsidRPr="00CE4DDD" w:rsidRDefault="00AC4FCF" w:rsidP="00AC4FCF">
      <w:pPr>
        <w:pStyle w:val="NormalWeb"/>
        <w:bidi/>
        <w:spacing w:line="312" w:lineRule="atLeast"/>
        <w:jc w:val="both"/>
        <w:rPr>
          <w:rFonts w:ascii="Arial" w:hAnsi="Arial" w:cs="Arial"/>
          <w:i/>
          <w:iCs/>
          <w:color w:val="333333"/>
        </w:rPr>
      </w:pPr>
      <w:r w:rsidRPr="00CE4DDD">
        <w:rPr>
          <w:rFonts w:ascii="Arial" w:hAnsi="Arial" w:cs="Arial"/>
          <w:i/>
          <w:iCs/>
          <w:color w:val="333333"/>
          <w:rtl/>
        </w:rPr>
        <w:t xml:space="preserve">אמר לו קין "רבש"ע לא ידעתי ולא ראיתי הרוג מימי, וכי הייתי יודע שאני מכהו באבן והוא מת?" והשיבו מיד "ארור אתה מן האדמה וגו' כי תעבוד את האדמה לא תוסף תת </w:t>
      </w:r>
      <w:proofErr w:type="spellStart"/>
      <w:r w:rsidRPr="00CE4DDD">
        <w:rPr>
          <w:rFonts w:ascii="Arial" w:hAnsi="Arial" w:cs="Arial"/>
          <w:i/>
          <w:iCs/>
          <w:color w:val="333333"/>
          <w:rtl/>
        </w:rPr>
        <w:t>כחה</w:t>
      </w:r>
      <w:proofErr w:type="spellEnd"/>
      <w:r w:rsidRPr="00CE4DDD">
        <w:rPr>
          <w:rFonts w:ascii="Arial" w:hAnsi="Arial" w:cs="Arial"/>
          <w:i/>
          <w:iCs/>
          <w:color w:val="333333"/>
          <w:rtl/>
        </w:rPr>
        <w:t xml:space="preserve"> לך</w:t>
      </w:r>
      <w:r w:rsidRPr="00CE4DDD">
        <w:rPr>
          <w:rFonts w:ascii="Arial" w:hAnsi="Arial" w:cs="Arial"/>
          <w:i/>
          <w:iCs/>
          <w:color w:val="333333"/>
        </w:rPr>
        <w:t>".</w:t>
      </w:r>
    </w:p>
    <w:p w:rsidR="00AC4FCF" w:rsidRDefault="00CE4DDD" w:rsidP="00AC4FCF">
      <w:pPr>
        <w:pStyle w:val="NormalWeb"/>
        <w:bidi/>
        <w:spacing w:line="312" w:lineRule="atLeast"/>
        <w:jc w:val="both"/>
        <w:rPr>
          <w:rFonts w:ascii="Arial" w:hAnsi="Arial" w:cs="Arial" w:hint="cs"/>
          <w:color w:val="333333"/>
          <w:rtl/>
        </w:rPr>
      </w:pPr>
      <w:r>
        <w:rPr>
          <w:rFonts w:ascii="Arial" w:hAnsi="Arial" w:cs="Arial" w:hint="cs"/>
          <w:color w:val="333333"/>
          <w:rtl/>
        </w:rPr>
        <w:t>(</w:t>
      </w:r>
      <w:r w:rsidR="00AC4FCF" w:rsidRPr="00AC4FCF">
        <w:rPr>
          <w:rFonts w:ascii="Arial" w:hAnsi="Arial" w:cs="Arial"/>
          <w:color w:val="333333"/>
          <w:rtl/>
        </w:rPr>
        <w:t xml:space="preserve">מדרש </w:t>
      </w:r>
      <w:proofErr w:type="spellStart"/>
      <w:r w:rsidR="00AC4FCF" w:rsidRPr="00AC4FCF">
        <w:rPr>
          <w:rFonts w:ascii="Arial" w:hAnsi="Arial" w:cs="Arial"/>
          <w:color w:val="333333"/>
          <w:rtl/>
        </w:rPr>
        <w:t>תנחומא</w:t>
      </w:r>
      <w:proofErr w:type="spellEnd"/>
      <w:r w:rsidR="00AC4FCF" w:rsidRPr="00AC4FCF">
        <w:rPr>
          <w:rFonts w:ascii="Arial" w:hAnsi="Arial" w:cs="Arial"/>
          <w:color w:val="333333"/>
          <w:rtl/>
        </w:rPr>
        <w:t xml:space="preserve"> בראשית פרק ט</w:t>
      </w:r>
      <w:r>
        <w:rPr>
          <w:rFonts w:ascii="Arial" w:hAnsi="Arial" w:cs="Arial" w:hint="cs"/>
          <w:color w:val="333333"/>
          <w:rtl/>
        </w:rPr>
        <w:t>)</w:t>
      </w:r>
    </w:p>
    <w:p w:rsidR="003C75EF" w:rsidRPr="00AC4FCF" w:rsidRDefault="003C75EF" w:rsidP="00AC4FCF">
      <w:pPr>
        <w:pStyle w:val="NormalWeb"/>
        <w:bidi/>
        <w:spacing w:line="312" w:lineRule="atLeast"/>
        <w:jc w:val="both"/>
        <w:rPr>
          <w:rFonts w:ascii="Arial" w:hAnsi="Arial" w:cs="Arial" w:hint="cs"/>
          <w:color w:val="333333"/>
          <w:rtl/>
        </w:rPr>
      </w:pP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במשל הראשון, הטענה של הגנב נראית לכאורה מגוחכת. כמובן שגם הטענה של קין נראית מגו</w:t>
      </w:r>
      <w:r w:rsidR="00CE4DDD">
        <w:rPr>
          <w:rFonts w:ascii="Arial" w:hAnsi="Arial" w:cs="Arial" w:hint="cs"/>
          <w:color w:val="333333"/>
          <w:rtl/>
        </w:rPr>
        <w:t>חכ</w:t>
      </w:r>
      <w:r w:rsidRPr="00AC4FCF">
        <w:rPr>
          <w:rFonts w:ascii="Arial" w:hAnsi="Arial" w:cs="Arial"/>
          <w:color w:val="333333"/>
          <w:rtl/>
        </w:rPr>
        <w:t>ת לאור המדרש. האם תוכלו למצוא היגיון בטענה? מתי אנחנו בחיינו משתמשים בטענה דומה</w:t>
      </w:r>
      <w:r w:rsidRPr="00AC4FCF">
        <w:rPr>
          <w:rFonts w:ascii="Arial" w:hAnsi="Arial" w:cs="Arial"/>
          <w:color w:val="333333"/>
        </w:rPr>
        <w:t>?</w:t>
      </w: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אחרי שהבנו את טענת קין. מה עונה לו ה'? לכאורה, תשובת ה' לא קשורה לטענה של קין</w:t>
      </w:r>
      <w:r w:rsidRPr="00AC4FCF">
        <w:rPr>
          <w:rFonts w:ascii="Arial" w:hAnsi="Arial" w:cs="Arial"/>
          <w:color w:val="333333"/>
        </w:rPr>
        <w:t>.</w:t>
      </w: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את הטענה השנייה של קין, ניתן ליחס לקין בלבד (כי היום אנחנו יודעים כיצד מתים אנשים). איפה בכל זאת אנחנו מוצאים טענה דומה בחיים שלנו</w:t>
      </w:r>
      <w:r w:rsidRPr="00AC4FCF">
        <w:rPr>
          <w:rFonts w:ascii="Arial" w:hAnsi="Arial" w:cs="Arial"/>
          <w:color w:val="333333"/>
        </w:rPr>
        <w:t>?</w:t>
      </w: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שוב, נראה לכאורה, שתשובת ה' השנייה לא עונה לטענה של קין. כיצד היא כן עונה לקין, וכיצד היא עונה לנו על טענות דומות</w:t>
      </w:r>
      <w:r w:rsidRPr="00AC4FCF">
        <w:rPr>
          <w:rFonts w:ascii="Arial" w:hAnsi="Arial" w:cs="Arial"/>
          <w:color w:val="333333"/>
        </w:rPr>
        <w:t>?</w:t>
      </w: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מה לדעתכם המסר של המדרש</w:t>
      </w:r>
      <w:r w:rsidRPr="00AC4FCF">
        <w:rPr>
          <w:rFonts w:ascii="Arial" w:hAnsi="Arial" w:cs="Arial"/>
          <w:color w:val="333333"/>
        </w:rPr>
        <w:t>?</w:t>
      </w:r>
    </w:p>
    <w:p w:rsidR="00AC4FCF" w:rsidRPr="00AC4FCF" w:rsidRDefault="00AC4FCF" w:rsidP="003C75EF">
      <w:pPr>
        <w:pStyle w:val="NormalWeb"/>
        <w:numPr>
          <w:ilvl w:val="0"/>
          <w:numId w:val="3"/>
        </w:numPr>
        <w:bidi/>
        <w:spacing w:line="312" w:lineRule="atLeast"/>
        <w:jc w:val="both"/>
        <w:rPr>
          <w:rFonts w:ascii="Arial" w:hAnsi="Arial" w:cs="Arial"/>
          <w:color w:val="333333"/>
        </w:rPr>
      </w:pPr>
      <w:r w:rsidRPr="00AC4FCF">
        <w:rPr>
          <w:rFonts w:ascii="Arial" w:hAnsi="Arial" w:cs="Arial"/>
          <w:color w:val="333333"/>
          <w:rtl/>
        </w:rPr>
        <w:t>איפה אנחנו פוגשים את המסר הזה בחיים שלנו</w:t>
      </w:r>
      <w:r w:rsidRPr="00AC4FCF">
        <w:rPr>
          <w:rFonts w:ascii="Arial" w:hAnsi="Arial" w:cs="Arial"/>
          <w:color w:val="333333"/>
        </w:rPr>
        <w:t>?</w:t>
      </w:r>
    </w:p>
    <w:p w:rsidR="00AC4FCF" w:rsidRPr="00AC4FCF" w:rsidRDefault="00AC4FCF" w:rsidP="00AC4FCF">
      <w:pPr>
        <w:pStyle w:val="NormalWeb"/>
        <w:bidi/>
        <w:spacing w:line="312" w:lineRule="atLeast"/>
        <w:jc w:val="both"/>
        <w:rPr>
          <w:rFonts w:ascii="Arial" w:hAnsi="Arial" w:cs="Arial"/>
          <w:color w:val="333333"/>
        </w:rPr>
      </w:pPr>
    </w:p>
    <w:p w:rsidR="003C75EF" w:rsidRDefault="003C75EF" w:rsidP="00AC4FCF">
      <w:pPr>
        <w:pStyle w:val="NormalWeb"/>
        <w:bidi/>
        <w:spacing w:line="312" w:lineRule="atLeast"/>
        <w:jc w:val="both"/>
        <w:rPr>
          <w:rFonts w:ascii="Arial" w:hAnsi="Arial" w:cs="Arial" w:hint="cs"/>
          <w:color w:val="333333"/>
          <w:rtl/>
        </w:rPr>
      </w:pPr>
    </w:p>
    <w:p w:rsidR="003C75EF" w:rsidRDefault="003C75EF" w:rsidP="00AC4FCF">
      <w:pPr>
        <w:pStyle w:val="NormalWeb"/>
        <w:bidi/>
        <w:spacing w:line="312" w:lineRule="atLeast"/>
        <w:jc w:val="both"/>
        <w:rPr>
          <w:rFonts w:ascii="Arial" w:hAnsi="Arial" w:cs="Arial" w:hint="cs"/>
          <w:color w:val="333333"/>
          <w:rtl/>
        </w:rPr>
      </w:pPr>
    </w:p>
    <w:p w:rsidR="003C75EF" w:rsidRDefault="003C75EF" w:rsidP="00AC4FCF">
      <w:pPr>
        <w:pStyle w:val="NormalWeb"/>
        <w:bidi/>
        <w:spacing w:line="312" w:lineRule="atLeast"/>
        <w:jc w:val="both"/>
        <w:rPr>
          <w:rFonts w:ascii="Arial" w:hAnsi="Arial" w:cs="Arial" w:hint="cs"/>
          <w:color w:val="333333"/>
          <w:rtl/>
        </w:rPr>
      </w:pPr>
    </w:p>
    <w:p w:rsidR="003C75EF" w:rsidRDefault="003C75EF" w:rsidP="00AC4FCF">
      <w:pPr>
        <w:pStyle w:val="NormalWeb"/>
        <w:bidi/>
        <w:spacing w:line="312" w:lineRule="atLeast"/>
        <w:jc w:val="both"/>
        <w:rPr>
          <w:rFonts w:ascii="Arial" w:hAnsi="Arial" w:cs="Arial" w:hint="cs"/>
          <w:color w:val="333333"/>
          <w:rtl/>
        </w:rPr>
      </w:pPr>
    </w:p>
    <w:p w:rsidR="003C75EF" w:rsidRDefault="003C75EF" w:rsidP="00AC4FCF">
      <w:pPr>
        <w:pStyle w:val="NormalWeb"/>
        <w:bidi/>
        <w:spacing w:line="312" w:lineRule="atLeast"/>
        <w:jc w:val="both"/>
        <w:rPr>
          <w:rFonts w:ascii="Arial" w:hAnsi="Arial" w:cs="Arial" w:hint="cs"/>
          <w:color w:val="333333"/>
          <w:rtl/>
        </w:rPr>
      </w:pPr>
    </w:p>
    <w:p w:rsidR="003C75EF" w:rsidRDefault="003C75EF" w:rsidP="00AC4FCF">
      <w:pPr>
        <w:pStyle w:val="NormalWeb"/>
        <w:bidi/>
        <w:spacing w:line="312" w:lineRule="atLeast"/>
        <w:jc w:val="both"/>
        <w:rPr>
          <w:rFonts w:ascii="Arial" w:hAnsi="Arial" w:cs="Arial" w:hint="cs"/>
          <w:color w:val="333333"/>
          <w:rtl/>
        </w:rPr>
      </w:pPr>
    </w:p>
    <w:p w:rsidR="00AC4FCF" w:rsidRPr="003C75EF" w:rsidRDefault="00AC4FCF" w:rsidP="00AC4FCF">
      <w:pPr>
        <w:pStyle w:val="NormalWeb"/>
        <w:bidi/>
        <w:spacing w:line="312" w:lineRule="atLeast"/>
        <w:jc w:val="both"/>
        <w:rPr>
          <w:rFonts w:ascii="Arial" w:hAnsi="Arial" w:cs="Arial"/>
          <w:i/>
          <w:iCs/>
          <w:color w:val="333333"/>
        </w:rPr>
      </w:pPr>
      <w:r w:rsidRPr="003C75EF">
        <w:rPr>
          <w:rFonts w:ascii="Arial" w:hAnsi="Arial" w:cs="Arial"/>
          <w:i/>
          <w:iCs/>
          <w:color w:val="333333"/>
          <w:rtl/>
        </w:rPr>
        <w:t>אמר ר' שמעון בן יוחאי קשה הדבר לאומרו ואי אפשר לפה לפרשו</w:t>
      </w:r>
    </w:p>
    <w:p w:rsidR="00AC4FCF" w:rsidRPr="003C75EF" w:rsidRDefault="00AC4FCF" w:rsidP="00AC4FCF">
      <w:pPr>
        <w:pStyle w:val="NormalWeb"/>
        <w:bidi/>
        <w:spacing w:line="312" w:lineRule="atLeast"/>
        <w:jc w:val="both"/>
        <w:rPr>
          <w:rFonts w:ascii="Arial" w:hAnsi="Arial" w:cs="Arial"/>
          <w:i/>
          <w:iCs/>
          <w:color w:val="333333"/>
        </w:rPr>
      </w:pPr>
      <w:r w:rsidRPr="003C75EF">
        <w:rPr>
          <w:rFonts w:ascii="Arial" w:hAnsi="Arial" w:cs="Arial"/>
          <w:i/>
          <w:iCs/>
          <w:color w:val="333333"/>
          <w:rtl/>
        </w:rPr>
        <w:t xml:space="preserve">לב' </w:t>
      </w:r>
      <w:proofErr w:type="spellStart"/>
      <w:r w:rsidRPr="003C75EF">
        <w:rPr>
          <w:rFonts w:ascii="Arial" w:hAnsi="Arial" w:cs="Arial"/>
          <w:i/>
          <w:iCs/>
          <w:color w:val="333333"/>
          <w:rtl/>
        </w:rPr>
        <w:t>אתליטין</w:t>
      </w:r>
      <w:proofErr w:type="spellEnd"/>
      <w:r w:rsidRPr="003C75EF">
        <w:rPr>
          <w:rFonts w:ascii="Arial" w:hAnsi="Arial" w:cs="Arial"/>
          <w:i/>
          <w:iCs/>
          <w:color w:val="333333"/>
          <w:rtl/>
        </w:rPr>
        <w:t xml:space="preserve"> שהיו </w:t>
      </w:r>
      <w:proofErr w:type="spellStart"/>
      <w:r w:rsidRPr="003C75EF">
        <w:rPr>
          <w:rFonts w:ascii="Arial" w:hAnsi="Arial" w:cs="Arial"/>
          <w:i/>
          <w:iCs/>
          <w:color w:val="333333"/>
          <w:rtl/>
        </w:rPr>
        <w:t>עומדין</w:t>
      </w:r>
      <w:proofErr w:type="spellEnd"/>
      <w:r w:rsidRPr="003C75EF">
        <w:rPr>
          <w:rFonts w:ascii="Arial" w:hAnsi="Arial" w:cs="Arial"/>
          <w:i/>
          <w:iCs/>
          <w:color w:val="333333"/>
          <w:rtl/>
        </w:rPr>
        <w:t xml:space="preserve"> ומתגוששים לפני המלך. אילו רצה המלך פירשן, ולא רצה המלך לפרשן</w:t>
      </w:r>
      <w:r w:rsidRPr="003C75EF">
        <w:rPr>
          <w:rFonts w:ascii="Arial" w:hAnsi="Arial" w:cs="Arial"/>
          <w:i/>
          <w:iCs/>
          <w:color w:val="333333"/>
        </w:rPr>
        <w:t>.</w:t>
      </w:r>
    </w:p>
    <w:p w:rsidR="00AC4FCF" w:rsidRPr="003C75EF" w:rsidRDefault="00AC4FCF" w:rsidP="00AC4FCF">
      <w:pPr>
        <w:pStyle w:val="NormalWeb"/>
        <w:bidi/>
        <w:spacing w:line="312" w:lineRule="atLeast"/>
        <w:jc w:val="both"/>
        <w:rPr>
          <w:rFonts w:ascii="Arial" w:hAnsi="Arial" w:cs="Arial"/>
          <w:i/>
          <w:iCs/>
          <w:color w:val="333333"/>
        </w:rPr>
      </w:pPr>
      <w:r w:rsidRPr="003C75EF">
        <w:rPr>
          <w:rFonts w:ascii="Arial" w:hAnsi="Arial" w:cs="Arial"/>
          <w:i/>
          <w:iCs/>
          <w:color w:val="333333"/>
          <w:rtl/>
        </w:rPr>
        <w:t xml:space="preserve">נתחזק אחד על </w:t>
      </w:r>
      <w:proofErr w:type="spellStart"/>
      <w:r w:rsidRPr="003C75EF">
        <w:rPr>
          <w:rFonts w:ascii="Arial" w:hAnsi="Arial" w:cs="Arial"/>
          <w:i/>
          <w:iCs/>
          <w:color w:val="333333"/>
          <w:rtl/>
        </w:rPr>
        <w:t>חבירו</w:t>
      </w:r>
      <w:proofErr w:type="spellEnd"/>
      <w:r w:rsidRPr="003C75EF">
        <w:rPr>
          <w:rFonts w:ascii="Arial" w:hAnsi="Arial" w:cs="Arial"/>
          <w:i/>
          <w:iCs/>
          <w:color w:val="333333"/>
          <w:rtl/>
        </w:rPr>
        <w:t xml:space="preserve">, והרגו, והיה מצווח ואמר: "מאן </w:t>
      </w:r>
      <w:proofErr w:type="spellStart"/>
      <w:r w:rsidRPr="003C75EF">
        <w:rPr>
          <w:rFonts w:ascii="Arial" w:hAnsi="Arial" w:cs="Arial"/>
          <w:i/>
          <w:iCs/>
          <w:color w:val="333333"/>
          <w:rtl/>
        </w:rPr>
        <w:t>יבעי</w:t>
      </w:r>
      <w:proofErr w:type="spellEnd"/>
      <w:r w:rsidRPr="003C75EF">
        <w:rPr>
          <w:rFonts w:ascii="Arial" w:hAnsi="Arial" w:cs="Arial"/>
          <w:i/>
          <w:iCs/>
          <w:color w:val="333333"/>
          <w:rtl/>
        </w:rPr>
        <w:t xml:space="preserve"> דיני קדם </w:t>
      </w:r>
      <w:proofErr w:type="spellStart"/>
      <w:r w:rsidRPr="003C75EF">
        <w:rPr>
          <w:rFonts w:ascii="Arial" w:hAnsi="Arial" w:cs="Arial"/>
          <w:i/>
          <w:iCs/>
          <w:color w:val="333333"/>
          <w:rtl/>
        </w:rPr>
        <w:t>מלכא</w:t>
      </w:r>
      <w:proofErr w:type="spellEnd"/>
      <w:r w:rsidRPr="003C75EF">
        <w:rPr>
          <w:rFonts w:ascii="Arial" w:hAnsi="Arial" w:cs="Arial"/>
          <w:i/>
          <w:iCs/>
          <w:color w:val="333333"/>
          <w:rtl/>
        </w:rPr>
        <w:t>?" (=מי יתבע את דיני בפני המלך</w:t>
      </w:r>
      <w:r w:rsidRPr="003C75EF">
        <w:rPr>
          <w:rFonts w:ascii="Arial" w:hAnsi="Arial" w:cs="Arial"/>
          <w:i/>
          <w:iCs/>
          <w:color w:val="333333"/>
        </w:rPr>
        <w:t>?)</w:t>
      </w:r>
    </w:p>
    <w:p w:rsidR="00AC4FCF" w:rsidRPr="003C75EF" w:rsidRDefault="00AC4FCF" w:rsidP="00AC4FCF">
      <w:pPr>
        <w:pStyle w:val="NormalWeb"/>
        <w:bidi/>
        <w:spacing w:line="312" w:lineRule="atLeast"/>
        <w:jc w:val="both"/>
        <w:rPr>
          <w:rFonts w:ascii="Arial" w:hAnsi="Arial" w:cs="Arial"/>
          <w:i/>
          <w:iCs/>
          <w:color w:val="333333"/>
        </w:rPr>
      </w:pPr>
      <w:r w:rsidRPr="003C75EF">
        <w:rPr>
          <w:rFonts w:ascii="Arial" w:hAnsi="Arial" w:cs="Arial"/>
          <w:i/>
          <w:iCs/>
          <w:color w:val="333333"/>
          <w:rtl/>
        </w:rPr>
        <w:t>כך "קול דמי אחיך צועקים אלי מן האדמה</w:t>
      </w:r>
      <w:r w:rsidRPr="003C75EF">
        <w:rPr>
          <w:rFonts w:ascii="Arial" w:hAnsi="Arial" w:cs="Arial"/>
          <w:i/>
          <w:iCs/>
          <w:color w:val="333333"/>
        </w:rPr>
        <w:t>".</w:t>
      </w:r>
    </w:p>
    <w:p w:rsidR="00AC4FCF" w:rsidRDefault="003C75EF" w:rsidP="00AC4FCF">
      <w:pPr>
        <w:pStyle w:val="NormalWeb"/>
        <w:bidi/>
        <w:spacing w:line="312" w:lineRule="atLeast"/>
        <w:jc w:val="both"/>
        <w:rPr>
          <w:rFonts w:ascii="Arial" w:hAnsi="Arial" w:cs="Arial" w:hint="cs"/>
          <w:color w:val="333333"/>
          <w:rtl/>
        </w:rPr>
      </w:pPr>
      <w:proofErr w:type="gramStart"/>
      <w:r>
        <w:rPr>
          <w:rFonts w:ascii="Arial" w:hAnsi="Arial" w:cs="Arial"/>
          <w:color w:val="333333"/>
        </w:rPr>
        <w:t>)</w:t>
      </w:r>
      <w:r w:rsidR="00AC4FCF" w:rsidRPr="00AC4FCF">
        <w:rPr>
          <w:rFonts w:ascii="Arial" w:hAnsi="Arial" w:cs="Arial"/>
          <w:color w:val="333333"/>
          <w:rtl/>
        </w:rPr>
        <w:t>מדרש</w:t>
      </w:r>
      <w:proofErr w:type="gramEnd"/>
      <w:r w:rsidR="00AC4FCF" w:rsidRPr="00AC4FCF">
        <w:rPr>
          <w:rFonts w:ascii="Arial" w:hAnsi="Arial" w:cs="Arial"/>
          <w:color w:val="333333"/>
          <w:rtl/>
        </w:rPr>
        <w:t xml:space="preserve"> רבה בראשית פרשה </w:t>
      </w:r>
      <w:proofErr w:type="spellStart"/>
      <w:r w:rsidR="00AC4FCF" w:rsidRPr="00AC4FCF">
        <w:rPr>
          <w:rFonts w:ascii="Arial" w:hAnsi="Arial" w:cs="Arial"/>
          <w:color w:val="333333"/>
          <w:rtl/>
        </w:rPr>
        <w:t>כב</w:t>
      </w:r>
      <w:proofErr w:type="spellEnd"/>
      <w:r w:rsidR="00AC4FCF" w:rsidRPr="00AC4FCF">
        <w:rPr>
          <w:rFonts w:ascii="Arial" w:hAnsi="Arial" w:cs="Arial"/>
          <w:color w:val="333333"/>
          <w:rtl/>
        </w:rPr>
        <w:t xml:space="preserve"> פסקה ט</w:t>
      </w:r>
      <w:r>
        <w:rPr>
          <w:rFonts w:ascii="Arial" w:hAnsi="Arial" w:cs="Arial"/>
          <w:color w:val="333333"/>
        </w:rPr>
        <w:t>(</w:t>
      </w:r>
    </w:p>
    <w:p w:rsidR="003C75EF" w:rsidRPr="003C75EF" w:rsidRDefault="003C75EF" w:rsidP="00AC4FCF">
      <w:pPr>
        <w:pStyle w:val="NormalWeb"/>
        <w:bidi/>
        <w:spacing w:line="312" w:lineRule="atLeast"/>
        <w:jc w:val="both"/>
        <w:rPr>
          <w:rFonts w:ascii="Arial" w:hAnsi="Arial" w:cs="Arial" w:hint="cs"/>
          <w:color w:val="333333"/>
          <w:rtl/>
        </w:rPr>
      </w:pPr>
      <w:bookmarkStart w:id="0" w:name="_GoBack"/>
      <w:bookmarkEnd w:id="0"/>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מי מצווח במדרש</w:t>
      </w:r>
      <w:r w:rsidRPr="00AC4FCF">
        <w:rPr>
          <w:rFonts w:ascii="Arial" w:hAnsi="Arial" w:cs="Arial"/>
          <w:color w:val="333333"/>
        </w:rPr>
        <w:t>?</w:t>
      </w:r>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מדוע דבר זה "קשה לאומרו" ו"אי אפשר לפה לפרשו</w:t>
      </w:r>
      <w:r w:rsidRPr="00AC4FCF">
        <w:rPr>
          <w:rFonts w:ascii="Arial" w:hAnsi="Arial" w:cs="Arial"/>
          <w:color w:val="333333"/>
        </w:rPr>
        <w:t>"?</w:t>
      </w:r>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 xml:space="preserve">נקודה למחשבה: ר' שמעון בר יוחאי חי בתקופה של ניצולי-שואה. השואה שעשו הרומאים ביהודים אחרי מרד בר-כוכבא. אם קוראים את המדרש לאור המצב ההיסטורי, מיהם שני </w:t>
      </w:r>
      <w:proofErr w:type="spellStart"/>
      <w:r w:rsidRPr="00AC4FCF">
        <w:rPr>
          <w:rFonts w:ascii="Arial" w:hAnsi="Arial" w:cs="Arial"/>
          <w:color w:val="333333"/>
          <w:rtl/>
        </w:rPr>
        <w:t>האתליטין</w:t>
      </w:r>
      <w:proofErr w:type="spellEnd"/>
      <w:r w:rsidRPr="00AC4FCF">
        <w:rPr>
          <w:rFonts w:ascii="Arial" w:hAnsi="Arial" w:cs="Arial"/>
          <w:color w:val="333333"/>
          <w:rtl/>
        </w:rPr>
        <w:t>? מיהו קין ומיהו הבל? היכן אפשר למצוא היום את קין והבל</w:t>
      </w:r>
      <w:r w:rsidRPr="00AC4FCF">
        <w:rPr>
          <w:rFonts w:ascii="Arial" w:hAnsi="Arial" w:cs="Arial"/>
          <w:color w:val="333333"/>
        </w:rPr>
        <w:t>?</w:t>
      </w:r>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איזו תשובה מציע המדרש לשאלה ש"אי אפשר לפרשה</w:t>
      </w:r>
      <w:r w:rsidRPr="00AC4FCF">
        <w:rPr>
          <w:rFonts w:ascii="Arial" w:hAnsi="Arial" w:cs="Arial"/>
          <w:color w:val="333333"/>
        </w:rPr>
        <w:t>"?</w:t>
      </w:r>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מה לדעתכם המסר של המדרש</w:t>
      </w:r>
      <w:r w:rsidRPr="00AC4FCF">
        <w:rPr>
          <w:rFonts w:ascii="Arial" w:hAnsi="Arial" w:cs="Arial"/>
          <w:color w:val="333333"/>
        </w:rPr>
        <w:t>?</w:t>
      </w:r>
    </w:p>
    <w:p w:rsidR="00AC4FCF" w:rsidRPr="00AC4FCF" w:rsidRDefault="00AC4FCF" w:rsidP="003C75EF">
      <w:pPr>
        <w:pStyle w:val="NormalWeb"/>
        <w:numPr>
          <w:ilvl w:val="0"/>
          <w:numId w:val="5"/>
        </w:numPr>
        <w:bidi/>
        <w:spacing w:line="312" w:lineRule="atLeast"/>
        <w:jc w:val="both"/>
        <w:rPr>
          <w:rFonts w:ascii="Arial" w:hAnsi="Arial" w:cs="Arial"/>
          <w:color w:val="333333"/>
        </w:rPr>
      </w:pPr>
      <w:r w:rsidRPr="00AC4FCF">
        <w:rPr>
          <w:rFonts w:ascii="Arial" w:hAnsi="Arial" w:cs="Arial"/>
          <w:color w:val="333333"/>
          <w:rtl/>
        </w:rPr>
        <w:t>איפה אנחנו פוגשים את המסר הזה בחיים שלנו</w:t>
      </w:r>
      <w:r w:rsidRPr="00AC4FCF">
        <w:rPr>
          <w:rFonts w:ascii="Arial" w:hAnsi="Arial" w:cs="Arial"/>
          <w:color w:val="333333"/>
        </w:rPr>
        <w:t>?</w:t>
      </w:r>
    </w:p>
    <w:p w:rsidR="00D62840" w:rsidRPr="00AC4FCF" w:rsidRDefault="00D62840" w:rsidP="00AC4FCF">
      <w:pPr>
        <w:jc w:val="both"/>
        <w:rPr>
          <w:rFonts w:hint="cs"/>
          <w:sz w:val="24"/>
          <w:szCs w:val="24"/>
        </w:rPr>
      </w:pPr>
    </w:p>
    <w:p w:rsidR="003C75EF" w:rsidRPr="00AC4FCF" w:rsidRDefault="003C75EF">
      <w:pPr>
        <w:jc w:val="both"/>
        <w:rPr>
          <w:sz w:val="24"/>
          <w:szCs w:val="24"/>
        </w:rPr>
      </w:pPr>
    </w:p>
    <w:sectPr w:rsidR="003C75EF" w:rsidRPr="00AC4FCF"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4244" w:rsidRDefault="00594244" w:rsidP="007106B5">
      <w:pPr>
        <w:spacing w:after="0" w:line="240" w:lineRule="auto"/>
      </w:pPr>
      <w:r>
        <w:separator/>
      </w:r>
    </w:p>
  </w:endnote>
  <w:endnote w:type="continuationSeparator" w:id="0">
    <w:p w:rsidR="00594244" w:rsidRDefault="00594244"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1"/>
    <w:family w:val="swiss"/>
    <w:notTrueType/>
    <w:pitch w:val="variable"/>
    <w:sig w:usb0="00000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4244" w:rsidRDefault="00594244" w:rsidP="007106B5">
      <w:pPr>
        <w:spacing w:after="0" w:line="240" w:lineRule="auto"/>
      </w:pPr>
      <w:r>
        <w:separator/>
      </w:r>
    </w:p>
  </w:footnote>
  <w:footnote w:type="continuationSeparator" w:id="0">
    <w:p w:rsidR="00594244" w:rsidRDefault="00594244"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B4651"/>
    <w:multiLevelType w:val="hybridMultilevel"/>
    <w:tmpl w:val="B17ECBFA"/>
    <w:lvl w:ilvl="0" w:tplc="A28C4FF4">
      <w:numFmt w:val="bullet"/>
      <w:lvlText w:val="·"/>
      <w:lvlJc w:val="left"/>
      <w:pPr>
        <w:ind w:left="915" w:hanging="55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56C05F3"/>
    <w:multiLevelType w:val="hybridMultilevel"/>
    <w:tmpl w:val="66F2B0F8"/>
    <w:lvl w:ilvl="0" w:tplc="E884AA28">
      <w:numFmt w:val="bullet"/>
      <w:lvlText w:val="·"/>
      <w:lvlJc w:val="left"/>
      <w:pPr>
        <w:ind w:left="1035" w:hanging="675"/>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F94C6B"/>
    <w:multiLevelType w:val="hybridMultilevel"/>
    <w:tmpl w:val="F01637F4"/>
    <w:lvl w:ilvl="0" w:tplc="6D944ED6">
      <w:numFmt w:val="bullet"/>
      <w:lvlText w:val="·"/>
      <w:lvlJc w:val="left"/>
      <w:pPr>
        <w:ind w:left="990" w:hanging="63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081351"/>
    <w:multiLevelType w:val="hybridMultilevel"/>
    <w:tmpl w:val="6C42BD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874AC1"/>
    <w:multiLevelType w:val="hybridMultilevel"/>
    <w:tmpl w:val="06A43B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8AB3237"/>
    <w:multiLevelType w:val="hybridMultilevel"/>
    <w:tmpl w:val="681210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2A1C14"/>
    <w:rsid w:val="003C75EF"/>
    <w:rsid w:val="00594244"/>
    <w:rsid w:val="0070319B"/>
    <w:rsid w:val="007106B5"/>
    <w:rsid w:val="00AC4FCF"/>
    <w:rsid w:val="00CE4DDD"/>
    <w:rsid w:val="00D32986"/>
    <w:rsid w:val="00D62840"/>
    <w:rsid w:val="00D9771D"/>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NormalWeb">
    <w:name w:val="Normal (Web)"/>
    <w:basedOn w:val="a"/>
    <w:uiPriority w:val="99"/>
    <w:semiHidden/>
    <w:unhideWhenUsed/>
    <w:rsid w:val="00AC4F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NormalWeb">
    <w:name w:val="Normal (Web)"/>
    <w:basedOn w:val="a"/>
    <w:uiPriority w:val="99"/>
    <w:semiHidden/>
    <w:unhideWhenUsed/>
    <w:rsid w:val="00AC4FC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7825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507</Words>
  <Characters>2538</Characters>
  <Application>Microsoft Office Word</Application>
  <DocSecurity>0</DocSecurity>
  <Lines>21</Lines>
  <Paragraphs>6</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2015-05-26T07:58:00Z</dcterms:created>
  <dcterms:modified xsi:type="dcterms:W3CDTF">2015-05-26T07:58:00Z</dcterms:modified>
</cp:coreProperties>
</file>