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840" w:rsidRDefault="00D62840">
      <w:pPr>
        <w:rPr>
          <w:rFonts w:hint="cs"/>
          <w:rtl/>
        </w:rPr>
      </w:pPr>
    </w:p>
    <w:p w:rsidR="00A17D48" w:rsidRDefault="00A17D48">
      <w:pPr>
        <w:rPr>
          <w:rFonts w:hint="cs"/>
          <w:rtl/>
        </w:rPr>
      </w:pPr>
    </w:p>
    <w:p w:rsidR="00A17D48" w:rsidRDefault="00A17D48">
      <w:pPr>
        <w:rPr>
          <w:rFonts w:hint="cs"/>
          <w:rtl/>
        </w:rPr>
      </w:pPr>
    </w:p>
    <w:p w:rsidR="00A17D48" w:rsidRDefault="00A17D48">
      <w:pPr>
        <w:rPr>
          <w:rFonts w:hint="cs"/>
          <w:rtl/>
        </w:rPr>
      </w:pPr>
    </w:p>
    <w:p w:rsidR="00A17D48" w:rsidRDefault="00A17D48" w:rsidP="00A17D48">
      <w:pPr>
        <w:spacing w:line="360" w:lineRule="auto"/>
        <w:ind w:left="-334"/>
        <w:jc w:val="center"/>
        <w:rPr>
          <w:rFonts w:cs="Avigail" w:hint="cs"/>
          <w:b/>
          <w:bCs/>
          <w:sz w:val="36"/>
          <w:szCs w:val="36"/>
          <w:rtl/>
        </w:rPr>
      </w:pPr>
      <w:r w:rsidRPr="00EB165E">
        <w:rPr>
          <w:rFonts w:cs="Avigail" w:hint="cs"/>
          <w:b/>
          <w:bCs/>
          <w:sz w:val="36"/>
          <w:szCs w:val="36"/>
          <w:rtl/>
        </w:rPr>
        <w:t>פרק י'- חטא נדב ואביהו</w:t>
      </w:r>
      <w:r>
        <w:rPr>
          <w:rFonts w:cs="Avigail" w:hint="cs"/>
          <w:b/>
          <w:bCs/>
          <w:sz w:val="36"/>
          <w:szCs w:val="36"/>
          <w:rtl/>
        </w:rPr>
        <w:t>א</w:t>
      </w:r>
    </w:p>
    <w:p w:rsidR="00A17D48" w:rsidRPr="00EB165E" w:rsidRDefault="00A17D48" w:rsidP="00A17D48">
      <w:pPr>
        <w:spacing w:line="360" w:lineRule="auto"/>
        <w:ind w:left="-334"/>
        <w:jc w:val="both"/>
        <w:rPr>
          <w:rFonts w:hint="cs"/>
          <w:rtl/>
        </w:rPr>
      </w:pPr>
      <w:r w:rsidRPr="00EB165E">
        <w:rPr>
          <w:rFonts w:cs="Choco Black" w:hint="cs"/>
          <w:rtl/>
        </w:rPr>
        <w:t>עייני בפסוקים הבאים, הלקוחים מסיום פרק ט ופתיחת פרק י:</w:t>
      </w:r>
      <w:r w:rsidRPr="00EB165E">
        <w:rPr>
          <w:rFonts w:hint="cs"/>
          <w:rtl/>
        </w:rPr>
        <w:t xml:space="preserve">  </w:t>
      </w:r>
    </w:p>
    <w:p w:rsidR="00A17D48" w:rsidRPr="006649F9" w:rsidRDefault="00A17D48" w:rsidP="00A17D48">
      <w:pPr>
        <w:pStyle w:val="a9"/>
        <w:rPr>
          <w:rFonts w:cs="Times New Roman" w:hint="cs"/>
          <w:rtl/>
        </w:rPr>
      </w:pPr>
      <w:r w:rsidRPr="006649F9">
        <w:rPr>
          <w:rFonts w:cs="Times New Roman" w:hint="cs"/>
          <w:rtl/>
        </w:rPr>
        <w:t>"</w:t>
      </w:r>
      <w:r w:rsidRPr="006649F9">
        <w:rPr>
          <w:rFonts w:cs="Times New Roman"/>
          <w:rtl/>
        </w:rPr>
        <w:t>וַיָּבֹא מֹשֶׁה וְאַהֲרֹן אֶל אֹהֶל מוֹעֵד</w:t>
      </w:r>
      <w:r w:rsidRPr="006649F9">
        <w:rPr>
          <w:rFonts w:cs="Times New Roman" w:hint="cs"/>
          <w:rtl/>
        </w:rPr>
        <w:t>,</w:t>
      </w:r>
      <w:r w:rsidRPr="006649F9">
        <w:rPr>
          <w:rFonts w:cs="Times New Roman"/>
          <w:rtl/>
        </w:rPr>
        <w:t xml:space="preserve"> וַיֵּצְאוּ</w:t>
      </w:r>
      <w:r w:rsidRPr="006649F9">
        <w:rPr>
          <w:rFonts w:cs="Times New Roman" w:hint="cs"/>
          <w:rtl/>
        </w:rPr>
        <w:t>,</w:t>
      </w:r>
      <w:r w:rsidRPr="006649F9">
        <w:rPr>
          <w:rFonts w:cs="Times New Roman"/>
          <w:rtl/>
        </w:rPr>
        <w:t xml:space="preserve"> וַיְבָרֲכוּ אֶת הָעָם</w:t>
      </w:r>
      <w:r w:rsidRPr="006649F9">
        <w:rPr>
          <w:rFonts w:cs="Times New Roman" w:hint="cs"/>
          <w:rtl/>
        </w:rPr>
        <w:t>,</w:t>
      </w:r>
      <w:r w:rsidRPr="006649F9">
        <w:rPr>
          <w:rFonts w:cs="Times New Roman"/>
          <w:rtl/>
        </w:rPr>
        <w:t xml:space="preserve"> וַיֵּרָא כְבוֹד ה' אֶל כָּל הָעָם:</w:t>
      </w:r>
      <w:r w:rsidRPr="006649F9">
        <w:rPr>
          <w:rFonts w:cs="Times New Roman" w:hint="cs"/>
          <w:rtl/>
        </w:rPr>
        <w:t xml:space="preserve"> </w:t>
      </w:r>
    </w:p>
    <w:p w:rsidR="00A17D48" w:rsidRPr="006649F9" w:rsidRDefault="00A17D48" w:rsidP="00A17D48">
      <w:pPr>
        <w:pStyle w:val="a9"/>
        <w:rPr>
          <w:rFonts w:cs="Times New Roman" w:hint="cs"/>
          <w:rtl/>
        </w:rPr>
      </w:pPr>
      <w:r w:rsidRPr="006649F9">
        <w:rPr>
          <w:rFonts w:cs="Times New Roman"/>
          <w:rtl/>
        </w:rPr>
        <w:t>וַתֵּצֵא אֵשׁ מִלִּפְנֵי ה'</w:t>
      </w:r>
      <w:r w:rsidRPr="006649F9">
        <w:rPr>
          <w:rFonts w:cs="Times New Roman" w:hint="cs"/>
          <w:rtl/>
        </w:rPr>
        <w:t>,</w:t>
      </w:r>
      <w:r w:rsidRPr="006649F9">
        <w:rPr>
          <w:rFonts w:cs="Times New Roman"/>
          <w:rtl/>
        </w:rPr>
        <w:t xml:space="preserve"> וַתֹּאכַל עַל הַמִּזְבֵּחַ אֶת הָעֹלָה וְאֶת </w:t>
      </w:r>
      <w:proofErr w:type="spellStart"/>
      <w:r w:rsidRPr="006649F9">
        <w:rPr>
          <w:rFonts w:cs="Times New Roman"/>
          <w:rtl/>
        </w:rPr>
        <w:t>הַחֲלָבִים</w:t>
      </w:r>
      <w:proofErr w:type="spellEnd"/>
      <w:r w:rsidRPr="006649F9">
        <w:rPr>
          <w:rFonts w:cs="Times New Roman" w:hint="cs"/>
          <w:rtl/>
        </w:rPr>
        <w:t>,</w:t>
      </w:r>
      <w:r w:rsidRPr="006649F9">
        <w:rPr>
          <w:rFonts w:cs="Times New Roman"/>
          <w:rtl/>
        </w:rPr>
        <w:t xml:space="preserve"> וַיַּרְא כָּל הָעָם</w:t>
      </w:r>
      <w:r w:rsidRPr="006649F9">
        <w:rPr>
          <w:rFonts w:cs="Times New Roman" w:hint="cs"/>
          <w:rtl/>
        </w:rPr>
        <w:t xml:space="preserve">, </w:t>
      </w:r>
      <w:r w:rsidRPr="006649F9">
        <w:rPr>
          <w:rFonts w:cs="Times New Roman"/>
          <w:rtl/>
        </w:rPr>
        <w:t xml:space="preserve"> </w:t>
      </w:r>
      <w:proofErr w:type="spellStart"/>
      <w:r w:rsidRPr="006649F9">
        <w:rPr>
          <w:rFonts w:cs="Times New Roman"/>
          <w:rtl/>
        </w:rPr>
        <w:t>וַיָּרֹנּו</w:t>
      </w:r>
      <w:proofErr w:type="spellEnd"/>
      <w:r w:rsidRPr="006649F9">
        <w:rPr>
          <w:rFonts w:cs="Times New Roman"/>
          <w:rtl/>
        </w:rPr>
        <w:t>ּ</w:t>
      </w:r>
      <w:r w:rsidRPr="006649F9">
        <w:rPr>
          <w:rFonts w:cs="Times New Roman" w:hint="cs"/>
          <w:rtl/>
        </w:rPr>
        <w:t>,</w:t>
      </w:r>
      <w:r w:rsidRPr="006649F9">
        <w:rPr>
          <w:rFonts w:cs="Times New Roman"/>
          <w:rtl/>
        </w:rPr>
        <w:t xml:space="preserve"> וַיִּפְּלוּ עַל פְּנֵיהֶם:</w:t>
      </w:r>
    </w:p>
    <w:p w:rsidR="00A17D48" w:rsidRPr="006649F9" w:rsidRDefault="00A17D48" w:rsidP="00A17D48">
      <w:pPr>
        <w:pStyle w:val="a9"/>
        <w:rPr>
          <w:rFonts w:cs="Times New Roman" w:hint="cs"/>
          <w:rtl/>
        </w:rPr>
      </w:pPr>
      <w:proofErr w:type="spellStart"/>
      <w:r w:rsidRPr="006649F9">
        <w:rPr>
          <w:rFonts w:cs="Times New Roman"/>
          <w:rtl/>
        </w:rPr>
        <w:t>וַיִּקְחו</w:t>
      </w:r>
      <w:proofErr w:type="spellEnd"/>
      <w:r w:rsidRPr="006649F9">
        <w:rPr>
          <w:rFonts w:cs="Times New Roman"/>
          <w:rtl/>
        </w:rPr>
        <w:t xml:space="preserve">ּ בְנֵי אַהֲרֹן נָדָב וַאֲבִיהוּא אִישׁ מַחְתָּתוֹ וַיִּתְּנוּ בָהֵן אֵשׁ וַיָּשִׂימוּ עָלֶיהָ </w:t>
      </w:r>
      <w:proofErr w:type="spellStart"/>
      <w:r w:rsidRPr="006649F9">
        <w:rPr>
          <w:rFonts w:cs="Times New Roman"/>
          <w:rtl/>
        </w:rPr>
        <w:t>קְטֹרֶת</w:t>
      </w:r>
      <w:proofErr w:type="spellEnd"/>
      <w:r w:rsidRPr="006649F9">
        <w:rPr>
          <w:rFonts w:cs="Times New Roman"/>
          <w:rtl/>
        </w:rPr>
        <w:t xml:space="preserve"> וַיַּקְרִבוּ לִפְנֵי ה' אֵשׁ זָרָה אֲשֶׁר לֹא </w:t>
      </w:r>
      <w:proofErr w:type="spellStart"/>
      <w:r w:rsidRPr="006649F9">
        <w:rPr>
          <w:rFonts w:cs="Times New Roman"/>
          <w:rtl/>
        </w:rPr>
        <w:t>צִוָּה</w:t>
      </w:r>
      <w:proofErr w:type="spellEnd"/>
      <w:r w:rsidRPr="006649F9">
        <w:rPr>
          <w:rFonts w:cs="Times New Roman"/>
          <w:rtl/>
        </w:rPr>
        <w:t xml:space="preserve"> אֹתָם:</w:t>
      </w:r>
    </w:p>
    <w:p w:rsidR="00A17D48" w:rsidRDefault="00A17D48" w:rsidP="00A17D48">
      <w:pPr>
        <w:pStyle w:val="a9"/>
        <w:rPr>
          <w:rFonts w:cs="Times New Roman" w:hint="cs"/>
          <w:rtl/>
        </w:rPr>
      </w:pPr>
      <w:r w:rsidRPr="006649F9">
        <w:rPr>
          <w:rFonts w:cs="Times New Roman"/>
          <w:rtl/>
        </w:rPr>
        <w:t>וַתֵּצֵא אֵשׁ מִלִּפְנֵי ה' וַתֹּאכַל אוֹתָם וַיָּמֻתוּ לִפְנֵי ה':</w:t>
      </w:r>
      <w:r w:rsidRPr="006649F9">
        <w:rPr>
          <w:rFonts w:cs="Times New Roman" w:hint="cs"/>
          <w:rtl/>
        </w:rPr>
        <w:t xml:space="preserve">   (</w:t>
      </w:r>
      <w:r w:rsidRPr="006649F9">
        <w:rPr>
          <w:rFonts w:cs="Times New Roman"/>
          <w:rtl/>
        </w:rPr>
        <w:t>ויקרא פרק ט</w:t>
      </w:r>
      <w:r w:rsidRPr="006649F9">
        <w:rPr>
          <w:rFonts w:cs="Times New Roman" w:hint="cs"/>
          <w:rtl/>
        </w:rPr>
        <w:t xml:space="preserve">, </w:t>
      </w:r>
      <w:proofErr w:type="spellStart"/>
      <w:r w:rsidRPr="006649F9">
        <w:rPr>
          <w:rFonts w:cs="Times New Roman" w:hint="cs"/>
          <w:rtl/>
        </w:rPr>
        <w:t>כג</w:t>
      </w:r>
      <w:proofErr w:type="spellEnd"/>
      <w:r w:rsidRPr="006649F9">
        <w:rPr>
          <w:rFonts w:cs="Times New Roman" w:hint="cs"/>
          <w:rtl/>
        </w:rPr>
        <w:t>- כד, פרק י, א-ב)</w:t>
      </w:r>
    </w:p>
    <w:p w:rsidR="00A17D48" w:rsidRPr="006649F9" w:rsidRDefault="00A17D48" w:rsidP="00A17D48">
      <w:pPr>
        <w:pStyle w:val="a9"/>
        <w:rPr>
          <w:rFonts w:cs="Times New Roman" w:hint="cs"/>
          <w:rtl/>
        </w:rPr>
      </w:pPr>
    </w:p>
    <w:p w:rsidR="00A17D48" w:rsidRPr="00EB165E" w:rsidRDefault="00A17D48" w:rsidP="00A17D48">
      <w:pPr>
        <w:numPr>
          <w:ilvl w:val="0"/>
          <w:numId w:val="3"/>
        </w:numPr>
        <w:autoSpaceDE w:val="0"/>
        <w:autoSpaceDN w:val="0"/>
        <w:adjustRightInd w:val="0"/>
        <w:spacing w:after="0" w:line="360" w:lineRule="auto"/>
        <w:ind w:left="22" w:hanging="357"/>
        <w:rPr>
          <w:rFonts w:cs="Choco Black" w:hint="cs"/>
          <w:color w:val="000000"/>
          <w:rtl/>
        </w:rPr>
      </w:pPr>
      <w:r w:rsidRPr="00EB165E">
        <w:rPr>
          <w:rFonts w:cs="Choco Black" w:hint="cs"/>
          <w:color w:val="000000"/>
          <w:rtl/>
        </w:rPr>
        <w:t>הקיפי בעיגול מילים שחוזרות על עצמם בארבעת פסוקים אילו.</w:t>
      </w:r>
    </w:p>
    <w:p w:rsidR="00A17D48" w:rsidRPr="00EB165E" w:rsidRDefault="00A17D48" w:rsidP="00A17D48">
      <w:pPr>
        <w:numPr>
          <w:ilvl w:val="0"/>
          <w:numId w:val="3"/>
        </w:numPr>
        <w:autoSpaceDE w:val="0"/>
        <w:autoSpaceDN w:val="0"/>
        <w:adjustRightInd w:val="0"/>
        <w:spacing w:after="0" w:line="360" w:lineRule="auto"/>
        <w:ind w:left="22" w:hanging="357"/>
        <w:rPr>
          <w:rFonts w:cs="Choco Black" w:hint="cs"/>
          <w:color w:val="000000"/>
        </w:rPr>
      </w:pPr>
      <w:r w:rsidRPr="00EB165E">
        <w:rPr>
          <w:rFonts w:cs="Choco Black" w:hint="cs"/>
          <w:color w:val="000000"/>
          <w:rtl/>
        </w:rPr>
        <w:t xml:space="preserve">מה את לומדת מכך על מעשה נדב ואביהוא? </w:t>
      </w:r>
      <w:r>
        <w:rPr>
          <w:rFonts w:cs="Choco Black" w:hint="cs"/>
          <w:color w:val="000000"/>
          <w:rtl/>
        </w:rPr>
        <w:t>מה היה חטאם לפי הבנתך?</w:t>
      </w:r>
    </w:p>
    <w:p w:rsidR="00A17D48" w:rsidRDefault="00A17D48" w:rsidP="00A17D48">
      <w:pPr>
        <w:numPr>
          <w:ilvl w:val="0"/>
          <w:numId w:val="3"/>
        </w:numPr>
        <w:autoSpaceDE w:val="0"/>
        <w:autoSpaceDN w:val="0"/>
        <w:adjustRightInd w:val="0"/>
        <w:spacing w:after="0" w:line="360" w:lineRule="auto"/>
        <w:ind w:left="22" w:hanging="357"/>
        <w:rPr>
          <w:rFonts w:cs="Choco Black" w:hint="cs"/>
          <w:color w:val="000000"/>
        </w:rPr>
      </w:pPr>
      <w:r>
        <w:rPr>
          <w:rFonts w:cs="Choco Black" w:hint="cs"/>
          <w:color w:val="000000"/>
          <w:rtl/>
        </w:rPr>
        <w:t>קראי את הפסוק שלפנייך וחשבי- האם הוא משנה משהו בהבנת חטאם?</w:t>
      </w:r>
    </w:p>
    <w:p w:rsidR="00A17D48" w:rsidRPr="006649F9" w:rsidRDefault="00A17D48" w:rsidP="00A17D48">
      <w:pPr>
        <w:autoSpaceDE w:val="0"/>
        <w:autoSpaceDN w:val="0"/>
        <w:adjustRightInd w:val="0"/>
        <w:spacing w:after="0" w:line="360" w:lineRule="auto"/>
        <w:ind w:left="-335"/>
        <w:rPr>
          <w:rFonts w:cs="Choco Black" w:hint="cs"/>
          <w:color w:val="000000"/>
          <w:rtl/>
        </w:rPr>
      </w:pPr>
      <w:r>
        <w:rPr>
          <w:rFonts w:hint="cs"/>
          <w:b/>
          <w:bCs/>
        </w:rPr>
        <w:t xml:space="preserve">             </w:t>
      </w:r>
      <w:r w:rsidRPr="000D3DF4">
        <w:rPr>
          <w:b/>
          <w:bCs/>
          <w:rtl/>
        </w:rPr>
        <w:t xml:space="preserve">ויקרא פרק </w:t>
      </w:r>
      <w:proofErr w:type="spellStart"/>
      <w:r w:rsidRPr="000D3DF4">
        <w:rPr>
          <w:b/>
          <w:bCs/>
          <w:rtl/>
        </w:rPr>
        <w:t>טז</w:t>
      </w:r>
      <w:proofErr w:type="spellEnd"/>
      <w:r w:rsidRPr="000D3DF4">
        <w:rPr>
          <w:b/>
          <w:bCs/>
          <w:rtl/>
        </w:rPr>
        <w:t xml:space="preserve"> פסוק א: </w:t>
      </w:r>
      <w:r w:rsidRPr="000D3DF4">
        <w:rPr>
          <w:rtl/>
        </w:rPr>
        <w:t xml:space="preserve">וידבר ה' אל משה אחרי מות שני בני אהרן בקרבתם לפני ה' וימתו: </w:t>
      </w:r>
    </w:p>
    <w:p w:rsidR="00A17D48" w:rsidRPr="006649F9" w:rsidRDefault="00A17D48" w:rsidP="00A17D48">
      <w:pPr>
        <w:pStyle w:val="a9"/>
        <w:rPr>
          <w:rFonts w:cs="Times New Roman" w:hint="cs"/>
          <w:b/>
          <w:bCs/>
          <w:rtl/>
        </w:rPr>
      </w:pPr>
    </w:p>
    <w:p w:rsidR="00A17D48" w:rsidRDefault="00A17D48" w:rsidP="00A17D48">
      <w:pPr>
        <w:pStyle w:val="a9"/>
        <w:spacing w:line="360" w:lineRule="auto"/>
        <w:rPr>
          <w:rFonts w:ascii="Calibri" w:eastAsia="Calibri" w:hAnsi="Calibri" w:cs="Choco Black" w:hint="cs"/>
          <w:color w:val="000000"/>
          <w:sz w:val="22"/>
          <w:szCs w:val="22"/>
          <w:rtl/>
        </w:rPr>
      </w:pPr>
      <w:r w:rsidRPr="006649F9">
        <w:rPr>
          <w:rFonts w:ascii="Calibri" w:eastAsia="Calibri" w:hAnsi="Calibri" w:cs="Choco Black" w:hint="cs"/>
          <w:b/>
          <w:bCs/>
          <w:color w:val="000000"/>
          <w:sz w:val="22"/>
          <w:szCs w:val="22"/>
          <w:rtl/>
        </w:rPr>
        <w:t>עבודה בקבוצות:</w:t>
      </w:r>
      <w:r w:rsidRPr="006649F9">
        <w:rPr>
          <w:rFonts w:ascii="Calibri" w:eastAsia="Calibri" w:hAnsi="Calibri" w:cs="Choco Black" w:hint="cs"/>
          <w:color w:val="000000"/>
          <w:sz w:val="22"/>
          <w:szCs w:val="22"/>
          <w:rtl/>
        </w:rPr>
        <w:t xml:space="preserve"> </w:t>
      </w:r>
    </w:p>
    <w:p w:rsidR="00A17D48" w:rsidRPr="006649F9" w:rsidRDefault="00A17D48" w:rsidP="00A17D48">
      <w:pPr>
        <w:pStyle w:val="a9"/>
        <w:spacing w:line="360" w:lineRule="auto"/>
        <w:rPr>
          <w:rFonts w:ascii="Calibri" w:eastAsia="Calibri" w:hAnsi="Calibri" w:cs="Choco Black" w:hint="cs"/>
          <w:color w:val="000000"/>
          <w:sz w:val="22"/>
          <w:szCs w:val="22"/>
          <w:rtl/>
        </w:rPr>
      </w:pPr>
      <w:r w:rsidRPr="006649F9">
        <w:rPr>
          <w:rFonts w:ascii="Calibri" w:eastAsia="Calibri" w:hAnsi="Calibri" w:cs="Choco Black" w:hint="cs"/>
          <w:color w:val="000000"/>
          <w:sz w:val="22"/>
          <w:szCs w:val="22"/>
          <w:rtl/>
        </w:rPr>
        <w:t xml:space="preserve">כל קבוצה מקבלת מקור אחד המסביר את חטא נדב ואביהו מנקודת מבט אחרת, אח"כ מתחלקים לקבוצות עם נציגה מכל קבוצה וכל אחת מלמדת את השאר את הפירוש שלמדה. </w:t>
      </w:r>
    </w:p>
    <w:p w:rsidR="00A17D48" w:rsidRPr="006649F9" w:rsidRDefault="00A17D48" w:rsidP="00A17D48">
      <w:pPr>
        <w:spacing w:line="360" w:lineRule="auto"/>
        <w:rPr>
          <w:rFonts w:cs="Choco Black" w:hint="cs"/>
          <w:b/>
          <w:bCs/>
          <w:color w:val="000000"/>
          <w:u w:val="single"/>
          <w:rtl/>
        </w:rPr>
      </w:pPr>
    </w:p>
    <w:p w:rsidR="00A17D48" w:rsidRPr="006649F9" w:rsidRDefault="00A17D48" w:rsidP="00A17D48">
      <w:pPr>
        <w:spacing w:line="360" w:lineRule="auto"/>
        <w:rPr>
          <w:rFonts w:cs="Choco Black" w:hint="cs"/>
          <w:b/>
          <w:bCs/>
          <w:color w:val="000000"/>
          <w:u w:val="single"/>
          <w:rtl/>
        </w:rPr>
      </w:pPr>
      <w:r w:rsidRPr="006649F9">
        <w:rPr>
          <w:rFonts w:cs="Choco Black" w:hint="cs"/>
          <w:b/>
          <w:bCs/>
          <w:color w:val="000000"/>
          <w:u w:val="single"/>
          <w:rtl/>
        </w:rPr>
        <w:t>א. מדרש- ספרא י"ז</w:t>
      </w:r>
    </w:p>
    <w:p w:rsidR="00A17D48" w:rsidRPr="006649F9" w:rsidRDefault="00A17D48" w:rsidP="00A17D48">
      <w:pPr>
        <w:pStyle w:val="ab"/>
        <w:rPr>
          <w:rFonts w:ascii="Calibri" w:eastAsia="Calibri" w:hAnsi="Calibri" w:cs="Choco Black"/>
          <w:color w:val="000000"/>
          <w:sz w:val="22"/>
          <w:szCs w:val="22"/>
          <w:rtl/>
          <w:lang w:eastAsia="en-US"/>
        </w:rPr>
      </w:pPr>
      <w:r w:rsidRPr="006649F9">
        <w:rPr>
          <w:rFonts w:ascii="Calibri" w:eastAsia="Calibri" w:hAnsi="Calibri" w:cs="Choco Black" w:hint="cs"/>
          <w:color w:val="000000"/>
          <w:sz w:val="22"/>
          <w:szCs w:val="22"/>
          <w:rtl/>
          <w:lang w:eastAsia="en-US"/>
        </w:rPr>
        <w:t>כיון שראו בני אהרון שקרבו כל הקרבנות ונעשו כל המעשים ולא ירדה שכינה לישראל, אמר לו נדב לאביהוא: וכי יש לך אדם שמבשל תבשיל בלא אש? מיד נטלו אש זרה והכניסו לבית קודש הקודשים שנאמר:</w:t>
      </w:r>
      <w:r w:rsidRPr="006649F9">
        <w:rPr>
          <w:rFonts w:ascii="Calibri" w:eastAsia="Calibri" w:hAnsi="Calibri" w:cs="Choco Black"/>
          <w:color w:val="000000"/>
          <w:sz w:val="22"/>
          <w:szCs w:val="22"/>
          <w:lang w:eastAsia="en-US"/>
        </w:rPr>
        <w:t xml:space="preserve"> </w:t>
      </w:r>
      <w:r w:rsidRPr="006649F9">
        <w:rPr>
          <w:rFonts w:ascii="Calibri" w:eastAsia="Calibri" w:hAnsi="Calibri" w:cs="Choco Black"/>
          <w:color w:val="000000"/>
          <w:sz w:val="22"/>
          <w:szCs w:val="22"/>
          <w:rtl/>
          <w:lang w:eastAsia="en-US"/>
        </w:rPr>
        <w:t>"</w:t>
      </w:r>
      <w:proofErr w:type="spellStart"/>
      <w:r w:rsidRPr="006649F9">
        <w:rPr>
          <w:rFonts w:ascii="Calibri" w:eastAsia="Calibri" w:hAnsi="Calibri" w:cs="Choco Black" w:hint="cs"/>
          <w:color w:val="000000"/>
          <w:sz w:val="22"/>
          <w:szCs w:val="22"/>
          <w:rtl/>
          <w:lang w:eastAsia="en-US"/>
        </w:rPr>
        <w:t>ויקחו</w:t>
      </w:r>
      <w:proofErr w:type="spellEnd"/>
      <w:r w:rsidRPr="006649F9">
        <w:rPr>
          <w:rFonts w:ascii="Calibri" w:eastAsia="Calibri" w:hAnsi="Calibri" w:cs="Choco Black" w:hint="cs"/>
          <w:color w:val="000000"/>
          <w:sz w:val="22"/>
          <w:szCs w:val="22"/>
          <w:rtl/>
          <w:lang w:eastAsia="en-US"/>
        </w:rPr>
        <w:t xml:space="preserve"> שני בני אהרון..."</w:t>
      </w:r>
    </w:p>
    <w:p w:rsidR="00A17D48" w:rsidRDefault="00A17D48" w:rsidP="00A17D48">
      <w:pPr>
        <w:pStyle w:val="ab"/>
        <w:rPr>
          <w:rFonts w:ascii="Calibri" w:eastAsia="Calibri" w:hAnsi="Calibri" w:cs="Choco Black" w:hint="cs"/>
          <w:color w:val="000000"/>
          <w:sz w:val="22"/>
          <w:szCs w:val="22"/>
          <w:rtl/>
          <w:lang w:eastAsia="en-US"/>
        </w:rPr>
      </w:pPr>
      <w:r w:rsidRPr="006649F9">
        <w:rPr>
          <w:rFonts w:ascii="Calibri" w:eastAsia="Calibri" w:hAnsi="Calibri" w:cs="Choco Black"/>
          <w:color w:val="000000"/>
          <w:sz w:val="22"/>
          <w:szCs w:val="22"/>
          <w:lang w:eastAsia="en-US"/>
        </w:rPr>
        <w:t xml:space="preserve"> </w:t>
      </w:r>
      <w:proofErr w:type="spellStart"/>
      <w:r w:rsidRPr="006649F9">
        <w:rPr>
          <w:rFonts w:ascii="Calibri" w:eastAsia="Calibri" w:hAnsi="Calibri" w:cs="Choco Black"/>
          <w:color w:val="000000"/>
          <w:sz w:val="22"/>
          <w:szCs w:val="22"/>
          <w:rtl/>
          <w:lang w:eastAsia="en-US"/>
        </w:rPr>
        <w:t>ו</w:t>
      </w:r>
      <w:r w:rsidRPr="006649F9">
        <w:rPr>
          <w:rFonts w:ascii="Calibri" w:eastAsia="Calibri" w:hAnsi="Calibri" w:cs="Choco Black" w:hint="cs"/>
          <w:color w:val="000000"/>
          <w:sz w:val="22"/>
          <w:szCs w:val="22"/>
          <w:rtl/>
          <w:lang w:eastAsia="en-US"/>
        </w:rPr>
        <w:t>יקחו</w:t>
      </w:r>
      <w:proofErr w:type="spellEnd"/>
      <w:r w:rsidRPr="006649F9">
        <w:rPr>
          <w:rFonts w:ascii="Calibri" w:eastAsia="Calibri" w:hAnsi="Calibri" w:cs="Choco Black" w:hint="cs"/>
          <w:color w:val="000000"/>
          <w:sz w:val="22"/>
          <w:szCs w:val="22"/>
          <w:rtl/>
          <w:lang w:eastAsia="en-US"/>
        </w:rPr>
        <w:t xml:space="preserve"> שני בני אהרון: אף הם בשמחתם כיוון שראו אש חדשה, עמדו להוסיף אהבה על אהבתם "</w:t>
      </w:r>
      <w:proofErr w:type="spellStart"/>
      <w:r w:rsidRPr="006649F9">
        <w:rPr>
          <w:rFonts w:ascii="Calibri" w:eastAsia="Calibri" w:hAnsi="Calibri" w:cs="Choco Black" w:hint="cs"/>
          <w:color w:val="000000"/>
          <w:sz w:val="22"/>
          <w:szCs w:val="22"/>
          <w:rtl/>
          <w:lang w:eastAsia="en-US"/>
        </w:rPr>
        <w:t>ויקחו</w:t>
      </w:r>
      <w:proofErr w:type="spellEnd"/>
      <w:r w:rsidRPr="006649F9">
        <w:rPr>
          <w:rFonts w:ascii="Calibri" w:eastAsia="Calibri" w:hAnsi="Calibri" w:cs="Choco Black" w:hint="cs"/>
          <w:color w:val="000000"/>
          <w:sz w:val="22"/>
          <w:szCs w:val="22"/>
          <w:rtl/>
          <w:lang w:eastAsia="en-US"/>
        </w:rPr>
        <w:t xml:space="preserve"> איש מחתתו </w:t>
      </w:r>
      <w:proofErr w:type="spellStart"/>
      <w:r w:rsidRPr="006649F9">
        <w:rPr>
          <w:rFonts w:ascii="Calibri" w:eastAsia="Calibri" w:hAnsi="Calibri" w:cs="Choco Black" w:hint="cs"/>
          <w:color w:val="000000"/>
          <w:sz w:val="22"/>
          <w:szCs w:val="22"/>
          <w:rtl/>
          <w:lang w:eastAsia="en-US"/>
        </w:rPr>
        <w:t>וכו</w:t>
      </w:r>
      <w:proofErr w:type="spellEnd"/>
      <w:r w:rsidRPr="006649F9">
        <w:rPr>
          <w:rFonts w:ascii="Calibri" w:eastAsia="Calibri" w:hAnsi="Calibri" w:cs="Choco Black" w:hint="cs"/>
          <w:color w:val="000000"/>
          <w:sz w:val="22"/>
          <w:szCs w:val="22"/>
          <w:rtl/>
          <w:lang w:eastAsia="en-US"/>
        </w:rPr>
        <w:t>'".</w:t>
      </w:r>
    </w:p>
    <w:p w:rsidR="00BB700E" w:rsidRPr="006649F9" w:rsidRDefault="00BB700E" w:rsidP="00A17D48">
      <w:pPr>
        <w:pStyle w:val="ab"/>
        <w:rPr>
          <w:rFonts w:ascii="Calibri" w:eastAsia="Calibri" w:hAnsi="Calibri" w:cs="Choco Black" w:hint="cs"/>
          <w:color w:val="000000"/>
          <w:sz w:val="22"/>
          <w:szCs w:val="22"/>
          <w:rtl/>
          <w:lang w:eastAsia="en-US"/>
        </w:rPr>
      </w:pPr>
      <w:bookmarkStart w:id="0" w:name="_GoBack"/>
      <w:bookmarkEnd w:id="0"/>
    </w:p>
    <w:p w:rsidR="00A17D48" w:rsidRPr="006649F9" w:rsidRDefault="00A17D48" w:rsidP="00A17D48">
      <w:pPr>
        <w:spacing w:line="360" w:lineRule="auto"/>
        <w:rPr>
          <w:rFonts w:cs="Choco Black" w:hint="cs"/>
          <w:color w:val="000000"/>
          <w:rtl/>
        </w:rPr>
      </w:pPr>
      <w:r w:rsidRPr="006649F9">
        <w:rPr>
          <w:rFonts w:cs="Choco Black" w:hint="cs"/>
          <w:color w:val="000000"/>
          <w:rtl/>
        </w:rPr>
        <w:t>1) מהן שתי הדעות המובאות במדרש לגבי חטאם של בני אהרון?</w:t>
      </w:r>
    </w:p>
    <w:p w:rsidR="00A17D48" w:rsidRDefault="00A17D48" w:rsidP="00A17D48">
      <w:pPr>
        <w:spacing w:line="360" w:lineRule="auto"/>
        <w:rPr>
          <w:rFonts w:cs="Choco Black" w:hint="cs"/>
          <w:color w:val="000000"/>
          <w:rtl/>
        </w:rPr>
      </w:pPr>
      <w:r w:rsidRPr="006649F9">
        <w:rPr>
          <w:rFonts w:cs="Choco Black" w:hint="cs"/>
          <w:color w:val="000000"/>
          <w:rtl/>
        </w:rPr>
        <w:t>2) מה ההבדל ומה המשותף לשתי הדעות?</w:t>
      </w:r>
    </w:p>
    <w:p w:rsidR="00A17D48" w:rsidRDefault="00A17D48" w:rsidP="00A17D48">
      <w:pPr>
        <w:spacing w:line="360" w:lineRule="auto"/>
        <w:rPr>
          <w:rFonts w:cs="Choco Black" w:hint="cs"/>
          <w:color w:val="000000"/>
          <w:rtl/>
        </w:rPr>
      </w:pPr>
    </w:p>
    <w:p w:rsidR="00A17D48" w:rsidRDefault="00A17D48" w:rsidP="00A17D48">
      <w:pPr>
        <w:spacing w:line="360" w:lineRule="auto"/>
        <w:rPr>
          <w:rFonts w:cs="Choco Black" w:hint="cs"/>
          <w:color w:val="000000"/>
          <w:rtl/>
        </w:rPr>
      </w:pPr>
    </w:p>
    <w:p w:rsidR="00A17D48" w:rsidRDefault="00A17D48" w:rsidP="00A17D48">
      <w:pPr>
        <w:spacing w:line="360" w:lineRule="auto"/>
        <w:rPr>
          <w:rFonts w:cs="Choco Black" w:hint="cs"/>
          <w:color w:val="000000"/>
          <w:rtl/>
        </w:rPr>
      </w:pPr>
    </w:p>
    <w:p w:rsidR="00A17D48" w:rsidRDefault="00A17D48" w:rsidP="00A17D48">
      <w:pPr>
        <w:spacing w:line="360" w:lineRule="auto"/>
        <w:rPr>
          <w:rFonts w:cs="Choco Black" w:hint="cs"/>
          <w:color w:val="000000"/>
          <w:rtl/>
        </w:rPr>
      </w:pPr>
    </w:p>
    <w:p w:rsidR="00A17D48" w:rsidRPr="006649F9" w:rsidRDefault="00A17D48" w:rsidP="00A17D48">
      <w:pPr>
        <w:spacing w:line="360" w:lineRule="auto"/>
        <w:rPr>
          <w:rFonts w:cs="Choco Black" w:hint="cs"/>
          <w:color w:val="000000"/>
          <w:rtl/>
        </w:rPr>
      </w:pPr>
    </w:p>
    <w:p w:rsidR="00A17D48" w:rsidRPr="006649F9" w:rsidRDefault="00A17D48" w:rsidP="00A17D48">
      <w:pPr>
        <w:spacing w:line="360" w:lineRule="auto"/>
        <w:rPr>
          <w:rFonts w:cs="Choco Black" w:hint="cs"/>
          <w:b/>
          <w:bCs/>
          <w:color w:val="000000"/>
          <w:u w:val="single"/>
          <w:rtl/>
        </w:rPr>
      </w:pPr>
      <w:r w:rsidRPr="006649F9">
        <w:rPr>
          <w:rFonts w:cs="Choco Black" w:hint="cs"/>
          <w:b/>
          <w:bCs/>
          <w:color w:val="000000"/>
          <w:u w:val="single"/>
          <w:rtl/>
        </w:rPr>
        <w:t>ב. רש"י</w:t>
      </w:r>
    </w:p>
    <w:p w:rsidR="00A17D48" w:rsidRPr="006649F9" w:rsidRDefault="00A17D48" w:rsidP="00A17D48">
      <w:pPr>
        <w:spacing w:line="360" w:lineRule="auto"/>
        <w:rPr>
          <w:rFonts w:cs="Choco Black" w:hint="cs"/>
          <w:color w:val="000000"/>
          <w:rtl/>
        </w:rPr>
      </w:pPr>
      <w:r w:rsidRPr="006649F9">
        <w:rPr>
          <w:rFonts w:cs="Choco Black" w:hint="cs"/>
          <w:color w:val="000000"/>
          <w:rtl/>
        </w:rPr>
        <w:t>עיינו בפירושו של רש"י לפסוק ב' וענו על השאלות הבאות:</w:t>
      </w:r>
    </w:p>
    <w:p w:rsidR="00A17D48" w:rsidRPr="006649F9" w:rsidRDefault="00A17D48" w:rsidP="00A17D48">
      <w:pPr>
        <w:numPr>
          <w:ilvl w:val="0"/>
          <w:numId w:val="1"/>
        </w:numPr>
        <w:spacing w:after="0" w:line="360" w:lineRule="auto"/>
        <w:rPr>
          <w:rFonts w:cs="Choco Black" w:hint="cs"/>
          <w:color w:val="000000"/>
          <w:rtl/>
        </w:rPr>
      </w:pPr>
      <w:r w:rsidRPr="006649F9">
        <w:rPr>
          <w:rFonts w:cs="Choco Black" w:hint="cs"/>
          <w:color w:val="000000"/>
          <w:rtl/>
        </w:rPr>
        <w:t>מהו חטאם של בני אהרון לפי שתי הדעות השונות המופיעות בפירושו של רש"י?</w:t>
      </w:r>
    </w:p>
    <w:p w:rsidR="00A17D48" w:rsidRPr="006649F9" w:rsidRDefault="00A17D48" w:rsidP="00A17D48">
      <w:pPr>
        <w:numPr>
          <w:ilvl w:val="0"/>
          <w:numId w:val="1"/>
        </w:numPr>
        <w:spacing w:after="0" w:line="360" w:lineRule="auto"/>
        <w:rPr>
          <w:rFonts w:cs="Choco Black" w:hint="cs"/>
          <w:color w:val="000000"/>
        </w:rPr>
      </w:pPr>
      <w:r w:rsidRPr="006649F9">
        <w:rPr>
          <w:rFonts w:cs="Choco Black" w:hint="cs"/>
          <w:color w:val="000000"/>
          <w:rtl/>
        </w:rPr>
        <w:t xml:space="preserve">על אילו מילים בפסוק שם ר' אליעזר את הדגש? </w:t>
      </w:r>
    </w:p>
    <w:p w:rsidR="00A17D48" w:rsidRPr="006649F9" w:rsidRDefault="00A17D48" w:rsidP="00A17D48">
      <w:pPr>
        <w:numPr>
          <w:ilvl w:val="0"/>
          <w:numId w:val="1"/>
        </w:numPr>
        <w:spacing w:after="0" w:line="360" w:lineRule="auto"/>
        <w:rPr>
          <w:rFonts w:cs="Choco Black" w:hint="cs"/>
          <w:color w:val="000000"/>
        </w:rPr>
      </w:pPr>
      <w:r w:rsidRPr="006649F9">
        <w:rPr>
          <w:rFonts w:cs="Choco Black" w:hint="cs"/>
          <w:color w:val="000000"/>
          <w:rtl/>
        </w:rPr>
        <w:t>מניין מסיק ר' ישמעאל את מסקנתו?</w:t>
      </w:r>
    </w:p>
    <w:p w:rsidR="00A17D48" w:rsidRDefault="00A17D48" w:rsidP="00A17D48">
      <w:pPr>
        <w:pStyle w:val="a9"/>
        <w:spacing w:line="360" w:lineRule="auto"/>
        <w:ind w:hanging="334"/>
        <w:rPr>
          <w:rFonts w:ascii="Calibri" w:eastAsia="Calibri" w:hAnsi="Calibri" w:cs="Choco Black" w:hint="cs"/>
          <w:b/>
          <w:bCs/>
          <w:color w:val="000000"/>
          <w:sz w:val="22"/>
          <w:szCs w:val="22"/>
          <w:u w:val="single"/>
          <w:rtl/>
        </w:rPr>
      </w:pPr>
    </w:p>
    <w:p w:rsidR="00A17D48" w:rsidRDefault="00A17D48" w:rsidP="00A17D48">
      <w:pPr>
        <w:pStyle w:val="a9"/>
        <w:spacing w:line="360" w:lineRule="auto"/>
        <w:ind w:hanging="334"/>
        <w:rPr>
          <w:rFonts w:ascii="Calibri" w:eastAsia="Calibri" w:hAnsi="Calibri" w:cs="Choco Black" w:hint="cs"/>
          <w:b/>
          <w:bCs/>
          <w:color w:val="000000"/>
          <w:sz w:val="22"/>
          <w:szCs w:val="22"/>
          <w:u w:val="single"/>
          <w:rtl/>
        </w:rPr>
      </w:pPr>
    </w:p>
    <w:p w:rsidR="00A17D48" w:rsidRPr="006649F9" w:rsidRDefault="00A17D48" w:rsidP="00A17D48">
      <w:pPr>
        <w:pStyle w:val="a9"/>
        <w:spacing w:line="360" w:lineRule="auto"/>
        <w:ind w:hanging="334"/>
        <w:rPr>
          <w:rFonts w:ascii="Calibri" w:eastAsia="Calibri" w:hAnsi="Calibri" w:cs="Choco Black" w:hint="cs"/>
          <w:b/>
          <w:bCs/>
          <w:color w:val="000000"/>
          <w:sz w:val="22"/>
          <w:szCs w:val="22"/>
          <w:u w:val="single"/>
          <w:rtl/>
        </w:rPr>
      </w:pPr>
      <w:r w:rsidRPr="006649F9">
        <w:rPr>
          <w:rFonts w:ascii="Calibri" w:eastAsia="Calibri" w:hAnsi="Calibri" w:cs="Choco Black" w:hint="cs"/>
          <w:b/>
          <w:bCs/>
          <w:color w:val="000000"/>
          <w:sz w:val="22"/>
          <w:szCs w:val="22"/>
          <w:u w:val="single"/>
          <w:rtl/>
        </w:rPr>
        <w:t xml:space="preserve">ג. </w:t>
      </w:r>
      <w:proofErr w:type="spellStart"/>
      <w:r w:rsidRPr="006649F9">
        <w:rPr>
          <w:rFonts w:ascii="Calibri" w:eastAsia="Calibri" w:hAnsi="Calibri" w:cs="Choco Black" w:hint="cs"/>
          <w:b/>
          <w:bCs/>
          <w:color w:val="000000"/>
          <w:sz w:val="22"/>
          <w:szCs w:val="22"/>
          <w:u w:val="single"/>
          <w:rtl/>
        </w:rPr>
        <w:t>הרשב"ם</w:t>
      </w:r>
      <w:proofErr w:type="spellEnd"/>
    </w:p>
    <w:p w:rsidR="00A17D48" w:rsidRPr="006649F9" w:rsidRDefault="00A17D48" w:rsidP="00A17D48">
      <w:pPr>
        <w:pStyle w:val="a9"/>
        <w:spacing w:line="360" w:lineRule="auto"/>
        <w:rPr>
          <w:rFonts w:ascii="Calibri" w:eastAsia="Calibri" w:hAnsi="Calibri" w:cs="Choco Black" w:hint="cs"/>
          <w:color w:val="000000"/>
          <w:sz w:val="22"/>
          <w:szCs w:val="22"/>
          <w:rtl/>
        </w:rPr>
      </w:pPr>
      <w:r w:rsidRPr="006649F9">
        <w:rPr>
          <w:rFonts w:ascii="Calibri" w:eastAsia="Calibri" w:hAnsi="Calibri" w:cs="Choco Black" w:hint="cs"/>
          <w:color w:val="000000"/>
          <w:sz w:val="22"/>
          <w:szCs w:val="22"/>
          <w:rtl/>
        </w:rPr>
        <w:t xml:space="preserve">עיינו בפרוש </w:t>
      </w:r>
      <w:proofErr w:type="spellStart"/>
      <w:r w:rsidRPr="006649F9">
        <w:rPr>
          <w:rFonts w:ascii="Calibri" w:eastAsia="Calibri" w:hAnsi="Calibri" w:cs="Choco Black" w:hint="cs"/>
          <w:color w:val="000000"/>
          <w:sz w:val="22"/>
          <w:szCs w:val="22"/>
          <w:rtl/>
        </w:rPr>
        <w:t>הרשב"ם</w:t>
      </w:r>
      <w:proofErr w:type="spellEnd"/>
      <w:r w:rsidRPr="006649F9">
        <w:rPr>
          <w:rFonts w:ascii="Calibri" w:eastAsia="Calibri" w:hAnsi="Calibri" w:cs="Choco Black" w:hint="cs"/>
          <w:color w:val="000000"/>
          <w:sz w:val="22"/>
          <w:szCs w:val="22"/>
          <w:rtl/>
        </w:rPr>
        <w:t xml:space="preserve"> על פסוקים א-ב, וענו על השאלות הבאות:</w:t>
      </w:r>
    </w:p>
    <w:p w:rsidR="00A17D48" w:rsidRPr="006649F9" w:rsidRDefault="00A17D48" w:rsidP="00A17D48">
      <w:pPr>
        <w:pStyle w:val="a9"/>
        <w:numPr>
          <w:ilvl w:val="0"/>
          <w:numId w:val="4"/>
        </w:numPr>
        <w:spacing w:after="0" w:line="360" w:lineRule="auto"/>
        <w:rPr>
          <w:rFonts w:ascii="Calibri" w:eastAsia="Calibri" w:hAnsi="Calibri" w:cs="Choco Black" w:hint="cs"/>
          <w:color w:val="000000"/>
          <w:sz w:val="22"/>
          <w:szCs w:val="22"/>
        </w:rPr>
      </w:pPr>
      <w:r w:rsidRPr="006649F9">
        <w:rPr>
          <w:rFonts w:ascii="Calibri" w:eastAsia="Calibri" w:hAnsi="Calibri" w:cs="Choco Black" w:hint="cs"/>
          <w:color w:val="000000"/>
          <w:sz w:val="22"/>
          <w:szCs w:val="22"/>
          <w:rtl/>
        </w:rPr>
        <w:t xml:space="preserve">על פי פירושו- מדוע בני אהרון רצו להקטיר קטורת, ומדוע מעשה זה לא היה רצוי באותו יום? </w:t>
      </w:r>
    </w:p>
    <w:p w:rsidR="00A17D48" w:rsidRPr="006649F9" w:rsidRDefault="00A17D48" w:rsidP="00A17D48">
      <w:pPr>
        <w:pStyle w:val="a9"/>
        <w:numPr>
          <w:ilvl w:val="0"/>
          <w:numId w:val="4"/>
        </w:numPr>
        <w:spacing w:after="0" w:line="360" w:lineRule="auto"/>
        <w:rPr>
          <w:rFonts w:ascii="Calibri" w:eastAsia="Calibri" w:hAnsi="Calibri" w:cs="Choco Black" w:hint="cs"/>
          <w:color w:val="000000"/>
          <w:sz w:val="22"/>
          <w:szCs w:val="22"/>
          <w:rtl/>
        </w:rPr>
      </w:pPr>
      <w:r w:rsidRPr="006649F9">
        <w:rPr>
          <w:rFonts w:ascii="Calibri" w:eastAsia="Calibri" w:hAnsi="Calibri" w:cs="Choco Black" w:hint="cs"/>
          <w:color w:val="000000"/>
          <w:sz w:val="22"/>
          <w:szCs w:val="22"/>
          <w:rtl/>
        </w:rPr>
        <w:t xml:space="preserve">כיצד הוא מסביר את חזרת הפסוקים על אותן מילים? </w:t>
      </w:r>
    </w:p>
    <w:p w:rsidR="00A17D48" w:rsidRPr="006649F9" w:rsidRDefault="00A17D48" w:rsidP="00A17D48">
      <w:pPr>
        <w:pStyle w:val="a9"/>
        <w:numPr>
          <w:ilvl w:val="0"/>
          <w:numId w:val="4"/>
        </w:numPr>
        <w:spacing w:after="0" w:line="360" w:lineRule="auto"/>
        <w:rPr>
          <w:rFonts w:ascii="Calibri" w:eastAsia="Calibri" w:hAnsi="Calibri" w:cs="Choco Black" w:hint="cs"/>
          <w:color w:val="000000"/>
          <w:sz w:val="22"/>
          <w:szCs w:val="22"/>
        </w:rPr>
      </w:pPr>
      <w:r w:rsidRPr="006649F9">
        <w:rPr>
          <w:rFonts w:ascii="Calibri" w:eastAsia="Calibri" w:hAnsi="Calibri" w:cs="Choco Black" w:hint="cs"/>
          <w:color w:val="000000"/>
          <w:sz w:val="22"/>
          <w:szCs w:val="22"/>
          <w:rtl/>
        </w:rPr>
        <w:t xml:space="preserve">עפ"י  </w:t>
      </w:r>
      <w:proofErr w:type="spellStart"/>
      <w:r w:rsidRPr="006649F9">
        <w:rPr>
          <w:rFonts w:ascii="Calibri" w:eastAsia="Calibri" w:hAnsi="Calibri" w:cs="Choco Black" w:hint="cs"/>
          <w:color w:val="000000"/>
          <w:sz w:val="22"/>
          <w:szCs w:val="22"/>
          <w:rtl/>
        </w:rPr>
        <w:t>הרשב"ם</w:t>
      </w:r>
      <w:proofErr w:type="spellEnd"/>
      <w:r w:rsidRPr="006649F9">
        <w:rPr>
          <w:rFonts w:ascii="Calibri" w:eastAsia="Calibri" w:hAnsi="Calibri" w:cs="Choco Black" w:hint="cs"/>
          <w:color w:val="000000"/>
          <w:sz w:val="22"/>
          <w:szCs w:val="22"/>
          <w:rtl/>
        </w:rPr>
        <w:t xml:space="preserve">, מהו סדר הזמנים של ההתרחשויות מסוף פרק ט פסוק </w:t>
      </w:r>
      <w:proofErr w:type="spellStart"/>
      <w:r w:rsidRPr="006649F9">
        <w:rPr>
          <w:rFonts w:ascii="Calibri" w:eastAsia="Calibri" w:hAnsi="Calibri" w:cs="Choco Black" w:hint="cs"/>
          <w:color w:val="000000"/>
          <w:sz w:val="22"/>
          <w:szCs w:val="22"/>
          <w:rtl/>
        </w:rPr>
        <w:t>כג</w:t>
      </w:r>
      <w:proofErr w:type="spellEnd"/>
      <w:r w:rsidRPr="006649F9">
        <w:rPr>
          <w:rFonts w:ascii="Calibri" w:eastAsia="Calibri" w:hAnsi="Calibri" w:cs="Choco Black" w:hint="cs"/>
          <w:color w:val="000000"/>
          <w:sz w:val="22"/>
          <w:szCs w:val="22"/>
          <w:rtl/>
        </w:rPr>
        <w:t xml:space="preserve"> ועד פרק י פסוק ב? </w:t>
      </w:r>
    </w:p>
    <w:p w:rsidR="00A17D48" w:rsidRPr="006649F9" w:rsidRDefault="00A17D48" w:rsidP="00A17D48">
      <w:pPr>
        <w:pStyle w:val="a9"/>
        <w:spacing w:line="360" w:lineRule="auto"/>
        <w:ind w:left="360"/>
        <w:rPr>
          <w:rFonts w:ascii="Calibri" w:eastAsia="Calibri" w:hAnsi="Calibri" w:cs="Choco Black" w:hint="cs"/>
          <w:color w:val="000000"/>
          <w:sz w:val="22"/>
          <w:szCs w:val="22"/>
          <w:rtl/>
        </w:rPr>
      </w:pPr>
    </w:p>
    <w:p w:rsidR="00A17D48" w:rsidRPr="006649F9" w:rsidRDefault="00A17D48" w:rsidP="00A17D48">
      <w:pPr>
        <w:spacing w:line="360" w:lineRule="auto"/>
        <w:rPr>
          <w:rFonts w:cs="Choco Black" w:hint="cs"/>
          <w:b/>
          <w:bCs/>
          <w:color w:val="000000"/>
          <w:u w:val="single"/>
          <w:rtl/>
        </w:rPr>
      </w:pPr>
      <w:r w:rsidRPr="006649F9">
        <w:rPr>
          <w:rFonts w:cs="Choco Black" w:hint="cs"/>
          <w:b/>
          <w:bCs/>
          <w:color w:val="000000"/>
          <w:u w:val="single"/>
          <w:rtl/>
        </w:rPr>
        <w:t xml:space="preserve">ד. </w:t>
      </w:r>
      <w:proofErr w:type="spellStart"/>
      <w:r w:rsidRPr="006649F9">
        <w:rPr>
          <w:rFonts w:cs="Choco Black" w:hint="cs"/>
          <w:b/>
          <w:bCs/>
          <w:color w:val="000000"/>
          <w:u w:val="single"/>
          <w:rtl/>
        </w:rPr>
        <w:t>האמרי</w:t>
      </w:r>
      <w:proofErr w:type="spellEnd"/>
      <w:r w:rsidRPr="006649F9">
        <w:rPr>
          <w:rFonts w:cs="Choco Black" w:hint="cs"/>
          <w:b/>
          <w:bCs/>
          <w:color w:val="000000"/>
          <w:u w:val="single"/>
          <w:rtl/>
        </w:rPr>
        <w:t xml:space="preserve"> נועם</w:t>
      </w:r>
    </w:p>
    <w:p w:rsidR="00A17D48" w:rsidRPr="006649F9" w:rsidRDefault="00A17D48" w:rsidP="00A17D48">
      <w:pPr>
        <w:spacing w:line="360" w:lineRule="auto"/>
        <w:rPr>
          <w:rFonts w:cs="Choco Black" w:hint="cs"/>
          <w:color w:val="000000"/>
          <w:rtl/>
        </w:rPr>
      </w:pPr>
      <w:r w:rsidRPr="006649F9">
        <w:rPr>
          <w:rFonts w:cs="Choco Black" w:hint="cs"/>
          <w:color w:val="000000"/>
          <w:rtl/>
        </w:rPr>
        <w:t xml:space="preserve">עיינו בפירושו של ה"אמרי נעם" [ר' יעקב </w:t>
      </w:r>
      <w:proofErr w:type="spellStart"/>
      <w:r w:rsidRPr="006649F9">
        <w:rPr>
          <w:rFonts w:cs="Choco Black" w:hint="cs"/>
          <w:color w:val="000000"/>
          <w:rtl/>
        </w:rPr>
        <w:t>דילשקאש</w:t>
      </w:r>
      <w:proofErr w:type="spellEnd"/>
      <w:r w:rsidRPr="006649F9">
        <w:rPr>
          <w:rFonts w:cs="Choco Black" w:hint="cs"/>
          <w:color w:val="000000"/>
          <w:rtl/>
        </w:rPr>
        <w:t>]</w:t>
      </w:r>
    </w:p>
    <w:p w:rsidR="00A17D48" w:rsidRPr="006649F9" w:rsidRDefault="00A17D48" w:rsidP="00A17D48">
      <w:pPr>
        <w:spacing w:line="360" w:lineRule="auto"/>
        <w:rPr>
          <w:rFonts w:cs="Choco Black" w:hint="cs"/>
          <w:color w:val="000000"/>
          <w:rtl/>
        </w:rPr>
      </w:pPr>
      <w:r w:rsidRPr="006649F9">
        <w:rPr>
          <w:rFonts w:cs="Choco Black" w:hint="cs"/>
          <w:color w:val="000000"/>
          <w:rtl/>
        </w:rPr>
        <w:t xml:space="preserve">"אשר לא </w:t>
      </w:r>
      <w:proofErr w:type="spellStart"/>
      <w:r w:rsidRPr="006649F9">
        <w:rPr>
          <w:rFonts w:cs="Choco Black" w:hint="cs"/>
          <w:color w:val="000000"/>
          <w:rtl/>
        </w:rPr>
        <w:t>ציוה</w:t>
      </w:r>
      <w:proofErr w:type="spellEnd"/>
      <w:r w:rsidRPr="006649F9">
        <w:rPr>
          <w:rFonts w:cs="Choco Black" w:hint="cs"/>
          <w:color w:val="000000"/>
          <w:rtl/>
        </w:rPr>
        <w:t xml:space="preserve">": סרס המקרא </w:t>
      </w:r>
      <w:proofErr w:type="spellStart"/>
      <w:r w:rsidRPr="006649F9">
        <w:rPr>
          <w:rFonts w:cs="Choco Black" w:hint="cs"/>
          <w:color w:val="000000"/>
          <w:rtl/>
        </w:rPr>
        <w:t>ודרשהו</w:t>
      </w:r>
      <w:proofErr w:type="spellEnd"/>
      <w:r w:rsidRPr="006649F9">
        <w:rPr>
          <w:rFonts w:cs="Choco Black" w:hint="cs"/>
          <w:color w:val="000000"/>
          <w:rtl/>
        </w:rPr>
        <w:t xml:space="preserve">: אשר </w:t>
      </w:r>
      <w:proofErr w:type="spellStart"/>
      <w:r w:rsidRPr="006649F9">
        <w:rPr>
          <w:rFonts w:cs="Choco Black" w:hint="cs"/>
          <w:color w:val="000000"/>
          <w:rtl/>
        </w:rPr>
        <w:t>ציוה</w:t>
      </w:r>
      <w:proofErr w:type="spellEnd"/>
      <w:r w:rsidRPr="006649F9">
        <w:rPr>
          <w:rFonts w:cs="Choco Black" w:hint="cs"/>
          <w:color w:val="000000"/>
          <w:rtl/>
        </w:rPr>
        <w:t xml:space="preserve"> אותם- לא תקריבו, ומשמע "אשר לא </w:t>
      </w:r>
      <w:proofErr w:type="spellStart"/>
      <w:r w:rsidRPr="006649F9">
        <w:rPr>
          <w:rFonts w:cs="Choco Black" w:hint="cs"/>
          <w:color w:val="000000"/>
          <w:rtl/>
        </w:rPr>
        <w:t>ציוה</w:t>
      </w:r>
      <w:proofErr w:type="spellEnd"/>
      <w:r w:rsidRPr="006649F9">
        <w:rPr>
          <w:rFonts w:cs="Choco Black" w:hint="cs"/>
          <w:color w:val="000000"/>
          <w:rtl/>
        </w:rPr>
        <w:t xml:space="preserve">" לשון אזהרה, וכן נאמר [דברים </w:t>
      </w:r>
      <w:proofErr w:type="spellStart"/>
      <w:r w:rsidRPr="006649F9">
        <w:rPr>
          <w:rFonts w:cs="Choco Black" w:hint="cs"/>
          <w:color w:val="000000"/>
          <w:rtl/>
        </w:rPr>
        <w:t>יז</w:t>
      </w:r>
      <w:proofErr w:type="spellEnd"/>
      <w:r w:rsidRPr="006649F9">
        <w:rPr>
          <w:rFonts w:cs="Choco Black" w:hint="cs"/>
          <w:color w:val="000000"/>
          <w:rtl/>
        </w:rPr>
        <w:t xml:space="preserve">, ג]: "וילך ויעבד </w:t>
      </w:r>
      <w:proofErr w:type="spellStart"/>
      <w:r w:rsidRPr="006649F9">
        <w:rPr>
          <w:rFonts w:cs="Choco Black" w:hint="cs"/>
          <w:color w:val="000000"/>
          <w:rtl/>
        </w:rPr>
        <w:t>אלהים</w:t>
      </w:r>
      <w:proofErr w:type="spellEnd"/>
      <w:r w:rsidRPr="006649F9">
        <w:rPr>
          <w:rFonts w:cs="Choco Black" w:hint="cs"/>
          <w:color w:val="000000"/>
          <w:rtl/>
        </w:rPr>
        <w:t xml:space="preserve"> אחרים... או לכל צבא השמים אשר לא </w:t>
      </w:r>
      <w:proofErr w:type="spellStart"/>
      <w:r w:rsidRPr="006649F9">
        <w:rPr>
          <w:rFonts w:cs="Choco Black" w:hint="cs"/>
          <w:color w:val="000000"/>
          <w:rtl/>
        </w:rPr>
        <w:t>ציויתי</w:t>
      </w:r>
      <w:proofErr w:type="spellEnd"/>
      <w:r w:rsidRPr="006649F9">
        <w:rPr>
          <w:rFonts w:cs="Choco Black" w:hint="cs"/>
          <w:color w:val="000000"/>
          <w:rtl/>
        </w:rPr>
        <w:t xml:space="preserve">"- אשר </w:t>
      </w:r>
      <w:proofErr w:type="spellStart"/>
      <w:r w:rsidRPr="006649F9">
        <w:rPr>
          <w:rFonts w:cs="Choco Black" w:hint="cs"/>
          <w:color w:val="000000"/>
          <w:rtl/>
        </w:rPr>
        <w:t>ציויתי</w:t>
      </w:r>
      <w:proofErr w:type="spellEnd"/>
      <w:r w:rsidRPr="006649F9">
        <w:rPr>
          <w:rFonts w:cs="Choco Black" w:hint="cs"/>
          <w:color w:val="000000"/>
          <w:rtl/>
        </w:rPr>
        <w:t xml:space="preserve">: לא תעבדו. והעולם שאינם יודעים </w:t>
      </w:r>
      <w:proofErr w:type="spellStart"/>
      <w:r w:rsidRPr="006649F9">
        <w:rPr>
          <w:rFonts w:cs="Choco Black" w:hint="cs"/>
          <w:color w:val="000000"/>
          <w:rtl/>
        </w:rPr>
        <w:t>סרוס</w:t>
      </w:r>
      <w:proofErr w:type="spellEnd"/>
      <w:r w:rsidRPr="006649F9">
        <w:rPr>
          <w:rFonts w:cs="Choco Black" w:hint="cs"/>
          <w:color w:val="000000"/>
          <w:rtl/>
        </w:rPr>
        <w:t xml:space="preserve">  המקרא הזה מקשים: והלוא כמובן לא </w:t>
      </w:r>
      <w:proofErr w:type="spellStart"/>
      <w:r w:rsidRPr="006649F9">
        <w:rPr>
          <w:rFonts w:cs="Choco Black" w:hint="cs"/>
          <w:color w:val="000000"/>
          <w:rtl/>
        </w:rPr>
        <w:t>ציוה</w:t>
      </w:r>
      <w:proofErr w:type="spellEnd"/>
      <w:r w:rsidRPr="006649F9">
        <w:rPr>
          <w:rFonts w:cs="Choco Black" w:hint="cs"/>
          <w:color w:val="000000"/>
          <w:rtl/>
        </w:rPr>
        <w:t xml:space="preserve"> להם שלא להקריב אש זרה, וכיוון שלא הוזהרו, למה נענשו? ולא הבינו המקשים </w:t>
      </w:r>
      <w:proofErr w:type="spellStart"/>
      <w:r w:rsidRPr="006649F9">
        <w:rPr>
          <w:rFonts w:cs="Choco Black" w:hint="cs"/>
          <w:color w:val="000000"/>
          <w:rtl/>
        </w:rPr>
        <w:t>סרוס</w:t>
      </w:r>
      <w:proofErr w:type="spellEnd"/>
      <w:r w:rsidRPr="006649F9">
        <w:rPr>
          <w:rFonts w:cs="Choco Black" w:hint="cs"/>
          <w:color w:val="000000"/>
          <w:rtl/>
        </w:rPr>
        <w:t xml:space="preserve"> הפסוק.</w:t>
      </w:r>
    </w:p>
    <w:p w:rsidR="00A17D48" w:rsidRPr="006649F9" w:rsidRDefault="00A17D48" w:rsidP="00A17D48">
      <w:pPr>
        <w:numPr>
          <w:ilvl w:val="0"/>
          <w:numId w:val="2"/>
        </w:numPr>
        <w:spacing w:after="0" w:line="360" w:lineRule="auto"/>
        <w:rPr>
          <w:rFonts w:cs="Choco Black" w:hint="cs"/>
          <w:color w:val="000000"/>
          <w:rtl/>
        </w:rPr>
      </w:pPr>
      <w:r w:rsidRPr="006649F9">
        <w:rPr>
          <w:rFonts w:cs="Choco Black" w:hint="cs"/>
          <w:color w:val="000000"/>
          <w:rtl/>
        </w:rPr>
        <w:t>כתבו את הפסוק בשני אופניו- האחד כפי שהוא כתוב והשני כפי שמפרשו ר' יעקב.</w:t>
      </w:r>
    </w:p>
    <w:p w:rsidR="00A17D48" w:rsidRPr="006649F9" w:rsidRDefault="00A17D48" w:rsidP="00A17D48">
      <w:pPr>
        <w:numPr>
          <w:ilvl w:val="0"/>
          <w:numId w:val="2"/>
        </w:numPr>
        <w:spacing w:after="0" w:line="360" w:lineRule="auto"/>
        <w:rPr>
          <w:rFonts w:cs="Choco Black" w:hint="cs"/>
          <w:color w:val="000000"/>
        </w:rPr>
      </w:pPr>
      <w:r w:rsidRPr="006649F9">
        <w:rPr>
          <w:rFonts w:cs="Choco Black" w:hint="cs"/>
          <w:color w:val="000000"/>
          <w:rtl/>
        </w:rPr>
        <w:t xml:space="preserve">הסבירו את המושג "סרס המקרא </w:t>
      </w:r>
      <w:proofErr w:type="spellStart"/>
      <w:r w:rsidRPr="006649F9">
        <w:rPr>
          <w:rFonts w:cs="Choco Black" w:hint="cs"/>
          <w:color w:val="000000"/>
          <w:rtl/>
        </w:rPr>
        <w:t>ודרשהו</w:t>
      </w:r>
      <w:proofErr w:type="spellEnd"/>
      <w:r w:rsidRPr="006649F9">
        <w:rPr>
          <w:rFonts w:cs="Choco Black" w:hint="cs"/>
          <w:color w:val="000000"/>
          <w:rtl/>
        </w:rPr>
        <w:t>"</w:t>
      </w:r>
    </w:p>
    <w:p w:rsidR="00A17D48" w:rsidRPr="006649F9" w:rsidRDefault="00A17D48" w:rsidP="00A17D48">
      <w:pPr>
        <w:numPr>
          <w:ilvl w:val="0"/>
          <w:numId w:val="2"/>
        </w:numPr>
        <w:spacing w:after="0" w:line="360" w:lineRule="auto"/>
        <w:rPr>
          <w:rFonts w:cs="Choco Black" w:hint="cs"/>
          <w:color w:val="000000"/>
        </w:rPr>
      </w:pPr>
      <w:r w:rsidRPr="006649F9">
        <w:rPr>
          <w:rFonts w:cs="Choco Black" w:hint="cs"/>
          <w:color w:val="000000"/>
          <w:rtl/>
        </w:rPr>
        <w:t>מהו חטאם של בני אהרון לפי ר' יעקב?</w:t>
      </w:r>
    </w:p>
    <w:p w:rsidR="00A17D48" w:rsidRPr="006649F9" w:rsidRDefault="00A17D48" w:rsidP="00A17D48">
      <w:pPr>
        <w:spacing w:line="360" w:lineRule="auto"/>
        <w:rPr>
          <w:rFonts w:cs="Choco Black" w:hint="cs"/>
          <w:color w:val="000000"/>
          <w:rtl/>
        </w:rPr>
      </w:pPr>
    </w:p>
    <w:p w:rsidR="00A17D48" w:rsidRPr="006649F9" w:rsidRDefault="00A17D48" w:rsidP="00A17D48">
      <w:pPr>
        <w:spacing w:line="360" w:lineRule="auto"/>
        <w:rPr>
          <w:rFonts w:cs="Choco Black" w:hint="cs"/>
          <w:b/>
          <w:bCs/>
          <w:color w:val="000000"/>
          <w:u w:val="single"/>
          <w:rtl/>
        </w:rPr>
      </w:pPr>
      <w:r w:rsidRPr="006649F9">
        <w:rPr>
          <w:rFonts w:cs="Choco Black" w:hint="cs"/>
          <w:b/>
          <w:bCs/>
          <w:color w:val="000000"/>
          <w:u w:val="single"/>
          <w:rtl/>
        </w:rPr>
        <w:t xml:space="preserve">ה. </w:t>
      </w:r>
      <w:proofErr w:type="spellStart"/>
      <w:r w:rsidRPr="006649F9">
        <w:rPr>
          <w:rFonts w:cs="Choco Black" w:hint="cs"/>
          <w:b/>
          <w:bCs/>
          <w:color w:val="000000"/>
          <w:u w:val="single"/>
          <w:rtl/>
        </w:rPr>
        <w:t>הרש"ר</w:t>
      </w:r>
      <w:proofErr w:type="spellEnd"/>
      <w:r w:rsidRPr="006649F9">
        <w:rPr>
          <w:rFonts w:cs="Choco Black" w:hint="cs"/>
          <w:b/>
          <w:bCs/>
          <w:color w:val="000000"/>
          <w:u w:val="single"/>
          <w:rtl/>
        </w:rPr>
        <w:t xml:space="preserve"> הירש</w:t>
      </w:r>
    </w:p>
    <w:p w:rsidR="00A17D48" w:rsidRDefault="00A17D48" w:rsidP="00A17D48">
      <w:pPr>
        <w:spacing w:line="360" w:lineRule="auto"/>
        <w:rPr>
          <w:rFonts w:cs="Choco Black" w:hint="cs"/>
          <w:color w:val="000000"/>
          <w:rtl/>
        </w:rPr>
      </w:pPr>
      <w:r w:rsidRPr="006649F9">
        <w:rPr>
          <w:rFonts w:cs="Choco Black" w:hint="cs"/>
          <w:color w:val="000000"/>
          <w:rtl/>
        </w:rPr>
        <w:t xml:space="preserve">... וכן אולי לא היו המקריבים אסורים בהקרבה באותו יום, דיו העדר ציווי (="אשר לא </w:t>
      </w:r>
      <w:proofErr w:type="spellStart"/>
      <w:r w:rsidRPr="006649F9">
        <w:rPr>
          <w:rFonts w:cs="Choco Black" w:hint="cs"/>
          <w:color w:val="000000"/>
          <w:rtl/>
        </w:rPr>
        <w:t>ציוה</w:t>
      </w:r>
      <w:proofErr w:type="spellEnd"/>
      <w:r w:rsidRPr="006649F9">
        <w:rPr>
          <w:rFonts w:cs="Choco Black" w:hint="cs"/>
          <w:color w:val="000000"/>
          <w:rtl/>
        </w:rPr>
        <w:t xml:space="preserve"> אותם") על ההקרבה להפכה לאיסור גמור. אין דבר, אין פרט בכל פרשת הקורבנות, שרשאי המקריב לטפל בו </w:t>
      </w:r>
    </w:p>
    <w:p w:rsidR="00A17D48" w:rsidRDefault="00A17D48" w:rsidP="00A17D48">
      <w:pPr>
        <w:spacing w:line="360" w:lineRule="auto"/>
        <w:rPr>
          <w:rFonts w:cs="Choco Black" w:hint="cs"/>
          <w:color w:val="000000"/>
          <w:rtl/>
        </w:rPr>
      </w:pPr>
    </w:p>
    <w:p w:rsidR="00A17D48" w:rsidRDefault="00A17D48" w:rsidP="00A17D48">
      <w:pPr>
        <w:spacing w:line="360" w:lineRule="auto"/>
        <w:rPr>
          <w:rFonts w:cs="Choco Black" w:hint="cs"/>
          <w:color w:val="000000"/>
          <w:rtl/>
        </w:rPr>
      </w:pPr>
    </w:p>
    <w:p w:rsidR="00A17D48" w:rsidRDefault="00A17D48" w:rsidP="00A17D48">
      <w:pPr>
        <w:spacing w:line="360" w:lineRule="auto"/>
        <w:rPr>
          <w:rFonts w:cs="Choco Black" w:hint="cs"/>
          <w:color w:val="000000"/>
          <w:rtl/>
        </w:rPr>
      </w:pPr>
    </w:p>
    <w:p w:rsidR="00A17D48" w:rsidRPr="006649F9" w:rsidRDefault="00A17D48" w:rsidP="00A17D48">
      <w:pPr>
        <w:spacing w:line="360" w:lineRule="auto"/>
        <w:rPr>
          <w:rFonts w:cs="Choco Black" w:hint="cs"/>
          <w:color w:val="000000"/>
          <w:rtl/>
        </w:rPr>
      </w:pPr>
      <w:r w:rsidRPr="006649F9">
        <w:rPr>
          <w:rFonts w:cs="Choco Black" w:hint="cs"/>
          <w:color w:val="000000"/>
          <w:rtl/>
        </w:rPr>
        <w:t xml:space="preserve">על פי טעמו הסובייקטיבי: אפילו קורבנות נדבה, חובה עליהן להיות נשמרות ונעשות בכל </w:t>
      </w:r>
      <w:proofErr w:type="spellStart"/>
      <w:r w:rsidRPr="006649F9">
        <w:rPr>
          <w:rFonts w:cs="Choco Black" w:hint="cs"/>
          <w:color w:val="000000"/>
          <w:rtl/>
        </w:rPr>
        <w:t>הגדרים</w:t>
      </w:r>
      <w:proofErr w:type="spellEnd"/>
      <w:r w:rsidRPr="006649F9">
        <w:rPr>
          <w:rFonts w:cs="Choco Black" w:hint="cs"/>
          <w:color w:val="000000"/>
          <w:rtl/>
        </w:rPr>
        <w:t xml:space="preserve"> והסדרים החלים עליהן. קרבת הא-להים שהאדם רוצה להגיע עדיה בהקריבו קורבן, תושג רק על ידי ההקשבה לקול א-להים, על ידי עשיית רצונו וקבלת עול מלכותו.</w:t>
      </w:r>
    </w:p>
    <w:p w:rsidR="00A17D48" w:rsidRPr="00BB700E" w:rsidRDefault="00A17D48" w:rsidP="00BB700E">
      <w:pPr>
        <w:pStyle w:val="ad"/>
        <w:numPr>
          <w:ilvl w:val="0"/>
          <w:numId w:val="8"/>
        </w:numPr>
        <w:spacing w:after="0" w:line="360" w:lineRule="auto"/>
        <w:rPr>
          <w:rFonts w:cs="Choco Black" w:hint="cs"/>
          <w:color w:val="000000"/>
        </w:rPr>
      </w:pPr>
      <w:r w:rsidRPr="00BB700E">
        <w:rPr>
          <w:rFonts w:cs="Choco Black" w:hint="cs"/>
          <w:color w:val="000000"/>
          <w:rtl/>
        </w:rPr>
        <w:t>מה כל כך חמור במעשה של נדב ואביהוא?</w:t>
      </w:r>
    </w:p>
    <w:p w:rsidR="00A17D48" w:rsidRPr="006649F9" w:rsidRDefault="00A17D48" w:rsidP="00A17D48">
      <w:pPr>
        <w:spacing w:line="360" w:lineRule="auto"/>
        <w:rPr>
          <w:rFonts w:cs="Choco Black"/>
          <w:color w:val="000000"/>
          <w:rtl/>
        </w:rPr>
      </w:pPr>
    </w:p>
    <w:p w:rsidR="00A17D48" w:rsidRPr="006649F9" w:rsidRDefault="00A17D48" w:rsidP="00A17D48">
      <w:pPr>
        <w:pStyle w:val="a9"/>
        <w:spacing w:line="360" w:lineRule="auto"/>
        <w:ind w:hanging="334"/>
        <w:rPr>
          <w:rFonts w:ascii="Calibri" w:eastAsia="Calibri" w:hAnsi="Calibri" w:cs="Choco Black"/>
          <w:b/>
          <w:bCs/>
          <w:color w:val="000000"/>
          <w:sz w:val="22"/>
          <w:szCs w:val="22"/>
          <w:u w:val="single"/>
        </w:rPr>
      </w:pPr>
      <w:r w:rsidRPr="006649F9">
        <w:rPr>
          <w:rFonts w:ascii="Calibri" w:eastAsia="Calibri" w:hAnsi="Calibri" w:cs="Choco Black" w:hint="cs"/>
          <w:b/>
          <w:bCs/>
          <w:color w:val="000000"/>
          <w:sz w:val="22"/>
          <w:szCs w:val="22"/>
          <w:u w:val="single"/>
          <w:rtl/>
        </w:rPr>
        <w:t>ו</w:t>
      </w:r>
      <w:r w:rsidRPr="006649F9">
        <w:rPr>
          <w:rFonts w:ascii="Calibri" w:eastAsia="Calibri" w:hAnsi="Calibri" w:cs="Choco Black"/>
          <w:b/>
          <w:bCs/>
          <w:color w:val="000000"/>
          <w:sz w:val="22"/>
          <w:szCs w:val="22"/>
          <w:u w:val="single"/>
          <w:rtl/>
        </w:rPr>
        <w:t xml:space="preserve">. ר' נפתלי </w:t>
      </w:r>
      <w:proofErr w:type="spellStart"/>
      <w:r w:rsidRPr="006649F9">
        <w:rPr>
          <w:rFonts w:ascii="Calibri" w:eastAsia="Calibri" w:hAnsi="Calibri" w:cs="Choco Black"/>
          <w:b/>
          <w:bCs/>
          <w:color w:val="000000"/>
          <w:sz w:val="22"/>
          <w:szCs w:val="22"/>
          <w:u w:val="single"/>
          <w:rtl/>
        </w:rPr>
        <w:t>ויזל</w:t>
      </w:r>
      <w:proofErr w:type="spellEnd"/>
    </w:p>
    <w:p w:rsidR="00A17D48" w:rsidRPr="006649F9" w:rsidRDefault="00A17D48" w:rsidP="00A17D48">
      <w:pPr>
        <w:spacing w:line="360" w:lineRule="auto"/>
        <w:ind w:left="-334"/>
        <w:rPr>
          <w:rFonts w:cs="Choco Black" w:hint="cs"/>
          <w:color w:val="000000"/>
          <w:rtl/>
        </w:rPr>
      </w:pPr>
      <w:r w:rsidRPr="006649F9">
        <w:rPr>
          <w:rFonts w:cs="Choco Black" w:hint="cs"/>
          <w:color w:val="000000"/>
          <w:rtl/>
        </w:rPr>
        <w:t xml:space="preserve">עיינו בדברים הנפלאים של ר' נפתלי </w:t>
      </w:r>
      <w:proofErr w:type="spellStart"/>
      <w:r w:rsidRPr="006649F9">
        <w:rPr>
          <w:rFonts w:cs="Choco Black" w:hint="cs"/>
          <w:color w:val="000000"/>
          <w:rtl/>
        </w:rPr>
        <w:t>ויזל</w:t>
      </w:r>
      <w:proofErr w:type="spellEnd"/>
      <w:r w:rsidRPr="006649F9">
        <w:rPr>
          <w:rFonts w:cs="Choco Black" w:hint="cs"/>
          <w:color w:val="000000"/>
          <w:rtl/>
        </w:rPr>
        <w:t xml:space="preserve">, </w:t>
      </w:r>
      <w:proofErr w:type="spellStart"/>
      <w:r w:rsidRPr="006649F9">
        <w:rPr>
          <w:rFonts w:cs="Choco Black" w:hint="cs"/>
          <w:color w:val="000000"/>
          <w:rtl/>
        </w:rPr>
        <w:t>בבאור</w:t>
      </w:r>
      <w:proofErr w:type="spellEnd"/>
      <w:r w:rsidRPr="006649F9">
        <w:rPr>
          <w:rFonts w:cs="Choco Black" w:hint="cs"/>
          <w:color w:val="000000"/>
          <w:rtl/>
        </w:rPr>
        <w:t xml:space="preserve"> דבריו על התורה: </w:t>
      </w:r>
    </w:p>
    <w:p w:rsidR="00A17D48" w:rsidRPr="006649F9" w:rsidRDefault="00A17D48" w:rsidP="00A17D48">
      <w:pPr>
        <w:spacing w:line="360" w:lineRule="auto"/>
        <w:ind w:left="566" w:right="540"/>
        <w:jc w:val="both"/>
        <w:rPr>
          <w:rFonts w:cs="Choco Black" w:hint="cs"/>
          <w:color w:val="000000"/>
          <w:rtl/>
        </w:rPr>
      </w:pPr>
      <w:r w:rsidRPr="006649F9">
        <w:rPr>
          <w:rFonts w:cs="Choco Black" w:hint="cs"/>
          <w:color w:val="000000"/>
          <w:rtl/>
        </w:rPr>
        <w:t xml:space="preserve">"נדב ואביהוא גדולי עולם היו וחלילה להם לעבור בזדון את פי ה', אבל מרוב שמחה </w:t>
      </w:r>
      <w:proofErr w:type="spellStart"/>
      <w:r w:rsidRPr="006649F9">
        <w:rPr>
          <w:rFonts w:cs="Choco Black" w:hint="cs"/>
          <w:color w:val="000000"/>
          <w:rtl/>
        </w:rPr>
        <w:t>נתערבבה</w:t>
      </w:r>
      <w:proofErr w:type="spellEnd"/>
      <w:r w:rsidRPr="006649F9">
        <w:rPr>
          <w:rFonts w:cs="Choco Black" w:hint="cs"/>
          <w:color w:val="000000"/>
          <w:rtl/>
        </w:rPr>
        <w:t xml:space="preserve"> דעתם </w:t>
      </w:r>
      <w:proofErr w:type="spellStart"/>
      <w:r w:rsidRPr="006649F9">
        <w:rPr>
          <w:rFonts w:cs="Choco Black" w:hint="cs"/>
          <w:color w:val="000000"/>
          <w:rtl/>
        </w:rPr>
        <w:t>ליכנס</w:t>
      </w:r>
      <w:proofErr w:type="spellEnd"/>
      <w:r w:rsidRPr="006649F9">
        <w:rPr>
          <w:rFonts w:cs="Choco Black" w:hint="cs"/>
          <w:color w:val="000000"/>
          <w:rtl/>
        </w:rPr>
        <w:t xml:space="preserve"> לפנים ולהקטיר כל אחד קטורת סמים דקה, ולא </w:t>
      </w:r>
      <w:proofErr w:type="spellStart"/>
      <w:r w:rsidRPr="006649F9">
        <w:rPr>
          <w:rFonts w:cs="Choco Black" w:hint="cs"/>
          <w:color w:val="000000"/>
          <w:rtl/>
        </w:rPr>
        <w:t>נצטוו</w:t>
      </w:r>
      <w:proofErr w:type="spellEnd"/>
      <w:r w:rsidRPr="006649F9">
        <w:rPr>
          <w:rFonts w:cs="Choco Black" w:hint="cs"/>
          <w:color w:val="000000"/>
          <w:rtl/>
        </w:rPr>
        <w:t xml:space="preserve"> מפי משה שיעשו כן , אלא מדעתם עשו, וזהו : אשר לא ציווה אותם.. היה ראוי לקדושי עליון כנדב ואביהוא להיות צנועים כאמור "הצנע לכת עם אלוקיך", ולירוא מגשת אל הקודש, אם לא נקראו לבוא שם, ולבלתי הביא מתן אש מדעת עצמם.. לא שעברו חלילה על לאו מפרוש בתורה.. רק עברו על גבול המוסר והצניעות , ובעבור גדולתם נחשב להם עוון ומתו". </w:t>
      </w:r>
    </w:p>
    <w:p w:rsidR="00A17D48" w:rsidRPr="006649F9" w:rsidRDefault="00A17D48" w:rsidP="00A17D48">
      <w:pPr>
        <w:numPr>
          <w:ilvl w:val="0"/>
          <w:numId w:val="5"/>
        </w:numPr>
        <w:spacing w:after="0" w:line="360" w:lineRule="auto"/>
        <w:rPr>
          <w:rFonts w:cs="Choco Black" w:hint="cs"/>
          <w:color w:val="000000"/>
        </w:rPr>
      </w:pPr>
      <w:r w:rsidRPr="006649F9">
        <w:rPr>
          <w:rFonts w:cs="Choco Black" w:hint="cs"/>
          <w:color w:val="000000"/>
          <w:rtl/>
        </w:rPr>
        <w:t xml:space="preserve">על פי ר' נפתלי </w:t>
      </w:r>
      <w:proofErr w:type="spellStart"/>
      <w:r w:rsidRPr="006649F9">
        <w:rPr>
          <w:rFonts w:cs="Choco Black" w:hint="cs"/>
          <w:color w:val="000000"/>
          <w:rtl/>
        </w:rPr>
        <w:t>ויזל</w:t>
      </w:r>
      <w:proofErr w:type="spellEnd"/>
      <w:r w:rsidRPr="006649F9">
        <w:rPr>
          <w:rFonts w:cs="Choco Black" w:hint="cs"/>
          <w:color w:val="000000"/>
          <w:rtl/>
        </w:rPr>
        <w:t xml:space="preserve">, מה גרם לנדב ואביהוא להקטיר את הקטורת? </w:t>
      </w:r>
    </w:p>
    <w:p w:rsidR="00A17D48" w:rsidRPr="006649F9" w:rsidRDefault="00A17D48" w:rsidP="00A17D48">
      <w:pPr>
        <w:numPr>
          <w:ilvl w:val="0"/>
          <w:numId w:val="5"/>
        </w:numPr>
        <w:spacing w:after="0" w:line="360" w:lineRule="auto"/>
        <w:rPr>
          <w:rFonts w:cs="Choco Black" w:hint="cs"/>
          <w:color w:val="000000"/>
        </w:rPr>
      </w:pPr>
      <w:r w:rsidRPr="006649F9">
        <w:rPr>
          <w:rFonts w:cs="Choco Black" w:hint="cs"/>
          <w:color w:val="000000"/>
          <w:rtl/>
        </w:rPr>
        <w:t xml:space="preserve">"רק עברו על גבול המוסר והצניעות" </w:t>
      </w:r>
      <w:r w:rsidRPr="006649F9">
        <w:rPr>
          <w:rFonts w:cs="Choco Black"/>
          <w:color w:val="000000"/>
          <w:rtl/>
        </w:rPr>
        <w:t>–</w:t>
      </w:r>
      <w:r w:rsidRPr="006649F9">
        <w:rPr>
          <w:rFonts w:cs="Choco Black" w:hint="cs"/>
          <w:color w:val="000000"/>
          <w:rtl/>
        </w:rPr>
        <w:t xml:space="preserve"> הסבירו משפט זה (במה היה חטאם) . </w:t>
      </w:r>
    </w:p>
    <w:p w:rsidR="00A17D48" w:rsidRDefault="00A17D48" w:rsidP="00A17D48">
      <w:pPr>
        <w:spacing w:line="360" w:lineRule="auto"/>
        <w:rPr>
          <w:rFonts w:cs="Choco Black" w:hint="cs"/>
          <w:b/>
          <w:bCs/>
          <w:color w:val="000000"/>
          <w:u w:val="single"/>
          <w:rtl/>
        </w:rPr>
      </w:pPr>
    </w:p>
    <w:p w:rsidR="00BB700E" w:rsidRPr="006649F9" w:rsidRDefault="00BB700E" w:rsidP="00A17D48">
      <w:pPr>
        <w:spacing w:line="360" w:lineRule="auto"/>
        <w:rPr>
          <w:rFonts w:cs="Choco Black" w:hint="cs"/>
          <w:b/>
          <w:bCs/>
          <w:color w:val="000000"/>
          <w:u w:val="single"/>
          <w:rtl/>
        </w:rPr>
      </w:pPr>
    </w:p>
    <w:p w:rsidR="00A17D48" w:rsidRPr="006649F9" w:rsidRDefault="00A17D48" w:rsidP="00A17D48">
      <w:pPr>
        <w:spacing w:line="360" w:lineRule="auto"/>
        <w:rPr>
          <w:rFonts w:cs="Choco Black"/>
          <w:b/>
          <w:bCs/>
          <w:color w:val="000000"/>
          <w:u w:val="single"/>
          <w:rtl/>
        </w:rPr>
      </w:pPr>
      <w:r w:rsidRPr="006649F9">
        <w:rPr>
          <w:rFonts w:cs="Choco Black" w:hint="cs"/>
          <w:b/>
          <w:bCs/>
          <w:color w:val="000000"/>
          <w:u w:val="single"/>
          <w:rtl/>
        </w:rPr>
        <w:t>ז</w:t>
      </w:r>
      <w:r w:rsidRPr="006649F9">
        <w:rPr>
          <w:rFonts w:cs="Choco Black"/>
          <w:b/>
          <w:bCs/>
          <w:color w:val="000000"/>
          <w:u w:val="single"/>
          <w:rtl/>
        </w:rPr>
        <w:t>. הרב יהושע ויצמן 'רוח הנעורים הסוער'</w:t>
      </w:r>
    </w:p>
    <w:p w:rsidR="00A17D48" w:rsidRPr="006649F9" w:rsidRDefault="00A17D48" w:rsidP="00A17D48">
      <w:pPr>
        <w:spacing w:line="360" w:lineRule="auto"/>
        <w:rPr>
          <w:rFonts w:cs="Choco Black" w:hint="cs"/>
          <w:color w:val="000000"/>
          <w:rtl/>
        </w:rPr>
      </w:pPr>
      <w:r w:rsidRPr="006649F9">
        <w:rPr>
          <w:rFonts w:cs="Choco Black" w:hint="cs"/>
          <w:color w:val="000000"/>
          <w:rtl/>
        </w:rPr>
        <w:t xml:space="preserve">...נדב ואביהוא גדולים היו והשגתם הרוחנית גדולה </w:t>
      </w:r>
      <w:proofErr w:type="spellStart"/>
      <w:r w:rsidRPr="006649F9">
        <w:rPr>
          <w:rFonts w:cs="Choco Black" w:hint="cs"/>
          <w:color w:val="000000"/>
          <w:rtl/>
        </w:rPr>
        <w:t>היתה</w:t>
      </w:r>
      <w:proofErr w:type="spellEnd"/>
      <w:r w:rsidRPr="006649F9">
        <w:rPr>
          <w:rFonts w:cs="Choco Black" w:hint="cs"/>
          <w:color w:val="000000"/>
          <w:rtl/>
        </w:rPr>
        <w:t xml:space="preserve">, אלא שלא ידעו לבטא גדולתם והשגתם במסגרת חוקי התורה ומצוותיה, ועל כן לא יכולה </w:t>
      </w:r>
      <w:proofErr w:type="spellStart"/>
      <w:r w:rsidRPr="006649F9">
        <w:rPr>
          <w:rFonts w:cs="Choco Black" w:hint="cs"/>
          <w:color w:val="000000"/>
          <w:rtl/>
        </w:rPr>
        <w:t>היתה</w:t>
      </w:r>
      <w:proofErr w:type="spellEnd"/>
      <w:r w:rsidRPr="006649F9">
        <w:rPr>
          <w:rFonts w:cs="Choco Black" w:hint="cs"/>
          <w:color w:val="000000"/>
          <w:rtl/>
        </w:rPr>
        <w:t xml:space="preserve"> להתקיים בעולם. </w:t>
      </w:r>
      <w:r w:rsidRPr="006649F9">
        <w:rPr>
          <w:rFonts w:cs="Choco Black"/>
          <w:color w:val="000000"/>
          <w:rtl/>
        </w:rPr>
        <w:br/>
      </w:r>
      <w:r w:rsidRPr="006649F9">
        <w:rPr>
          <w:rFonts w:cs="Choco Black" w:hint="cs"/>
          <w:color w:val="000000"/>
          <w:rtl/>
        </w:rPr>
        <w:t>אור גדול המופיע בעולם - יש להלבישו ולכסותו כדי שנוכל לקבל ממנו. לבוש זה הוא המסגרת, החוקים, הסדר הקבוע שלתוכם מושפע האור ודרכם הוא בונה בנין קיים ויציב בעולם.</w:t>
      </w:r>
      <w:r w:rsidRPr="006649F9">
        <w:rPr>
          <w:rFonts w:cs="Choco Black"/>
          <w:color w:val="000000"/>
          <w:rtl/>
        </w:rPr>
        <w:br/>
      </w:r>
      <w:r w:rsidRPr="006649F9">
        <w:rPr>
          <w:rFonts w:cs="Choco Black" w:hint="cs"/>
          <w:color w:val="000000"/>
          <w:rtl/>
        </w:rPr>
        <w:t xml:space="preserve">אור גדול ללא כיסוי ולבוש מתאים הרי הוא מסנוור ומעוור. אם רצוננו להביט בשמש עלינו להלביש על עיננו </w:t>
      </w:r>
      <w:proofErr w:type="spellStart"/>
      <w:r w:rsidRPr="006649F9">
        <w:rPr>
          <w:rFonts w:cs="Choco Black" w:hint="cs"/>
          <w:color w:val="000000"/>
          <w:rtl/>
        </w:rPr>
        <w:t>מסוה</w:t>
      </w:r>
      <w:proofErr w:type="spellEnd"/>
      <w:r w:rsidRPr="006649F9">
        <w:rPr>
          <w:rFonts w:cs="Choco Black" w:hint="cs"/>
          <w:color w:val="000000"/>
          <w:rtl/>
        </w:rPr>
        <w:t xml:space="preserve"> ומכסה. גם אור רוחני והשגה גדולה עלולים לסנוור ולגרום לבלבול אם לא תמצא הדרך להלבישו בדרכי חיים ובחוקי חיים.</w:t>
      </w:r>
      <w:r w:rsidRPr="006649F9">
        <w:rPr>
          <w:rFonts w:cs="Choco Black"/>
          <w:color w:val="000000"/>
          <w:rtl/>
        </w:rPr>
        <w:br/>
      </w:r>
      <w:r w:rsidRPr="006649F9">
        <w:rPr>
          <w:rFonts w:cs="Choco Black" w:hint="cs"/>
          <w:color w:val="000000"/>
          <w:rtl/>
        </w:rPr>
        <w:t>בני אהרן ניסו לעלות אל הקודש כפי שהם, מתוך הבנתם ועם גדלותם, אך לא לפי הסדר הקבוע בתורה מפי הגבורה. לא ידעו הם להלביש את שאיפותיהם הגדולות, בתוך המציאות בה חיים על כל חובותיה, זכויותיה, חוקיה ומצוותיה.</w:t>
      </w:r>
    </w:p>
    <w:p w:rsidR="00A17D48" w:rsidRPr="006649F9" w:rsidRDefault="00A17D48" w:rsidP="00A17D48">
      <w:pPr>
        <w:spacing w:line="360" w:lineRule="auto"/>
        <w:rPr>
          <w:rFonts w:cs="Choco Black" w:hint="cs"/>
          <w:color w:val="000000"/>
          <w:rtl/>
        </w:rPr>
      </w:pPr>
    </w:p>
    <w:p w:rsidR="00BB700E" w:rsidRDefault="00BB700E" w:rsidP="00A17D48">
      <w:pPr>
        <w:spacing w:line="360" w:lineRule="auto"/>
        <w:rPr>
          <w:rFonts w:cs="Choco Black" w:hint="cs"/>
          <w:color w:val="000000"/>
          <w:rtl/>
        </w:rPr>
      </w:pPr>
    </w:p>
    <w:p w:rsidR="00BB700E" w:rsidRDefault="00BB700E" w:rsidP="00A17D48">
      <w:pPr>
        <w:spacing w:line="360" w:lineRule="auto"/>
        <w:rPr>
          <w:rFonts w:cs="Choco Black" w:hint="cs"/>
          <w:color w:val="000000"/>
          <w:rtl/>
        </w:rPr>
      </w:pPr>
    </w:p>
    <w:p w:rsidR="00BB700E" w:rsidRDefault="00BB700E" w:rsidP="00A17D48">
      <w:pPr>
        <w:spacing w:line="360" w:lineRule="auto"/>
        <w:rPr>
          <w:rFonts w:cs="Choco Black" w:hint="cs"/>
          <w:color w:val="000000"/>
          <w:rtl/>
        </w:rPr>
      </w:pPr>
    </w:p>
    <w:p w:rsidR="00A17D48" w:rsidRPr="00BB700E" w:rsidRDefault="00A17D48" w:rsidP="00BB700E">
      <w:pPr>
        <w:pStyle w:val="ad"/>
        <w:numPr>
          <w:ilvl w:val="0"/>
          <w:numId w:val="7"/>
        </w:numPr>
        <w:spacing w:line="360" w:lineRule="auto"/>
        <w:rPr>
          <w:rFonts w:cs="Choco Black" w:hint="cs"/>
          <w:color w:val="000000"/>
          <w:rtl/>
        </w:rPr>
      </w:pPr>
      <w:r w:rsidRPr="00BB700E">
        <w:rPr>
          <w:rFonts w:cs="Choco Black" w:hint="cs"/>
          <w:color w:val="000000"/>
          <w:rtl/>
        </w:rPr>
        <w:t>מה היה חטאם של נדב ואביהו ע"פ הרב ויצמן?</w:t>
      </w:r>
    </w:p>
    <w:p w:rsidR="00A17D48" w:rsidRPr="006649F9" w:rsidRDefault="00A17D48" w:rsidP="00A17D48">
      <w:pPr>
        <w:spacing w:line="360" w:lineRule="auto"/>
        <w:rPr>
          <w:rFonts w:cs="Choco Black" w:hint="cs"/>
          <w:b/>
          <w:bCs/>
          <w:color w:val="000000"/>
          <w:u w:val="single"/>
          <w:rtl/>
        </w:rPr>
      </w:pPr>
    </w:p>
    <w:p w:rsidR="00A17D48" w:rsidRPr="006649F9" w:rsidRDefault="00A17D48" w:rsidP="00A17D48">
      <w:pPr>
        <w:spacing w:line="360" w:lineRule="auto"/>
        <w:rPr>
          <w:rFonts w:cs="Choco Black" w:hint="cs"/>
          <w:b/>
          <w:bCs/>
          <w:color w:val="000000"/>
          <w:u w:val="single"/>
          <w:rtl/>
        </w:rPr>
      </w:pPr>
      <w:r w:rsidRPr="006649F9">
        <w:rPr>
          <w:rFonts w:cs="Choco Black" w:hint="cs"/>
          <w:b/>
          <w:bCs/>
          <w:color w:val="000000"/>
          <w:u w:val="single"/>
          <w:rtl/>
        </w:rPr>
        <w:t xml:space="preserve">ח. </w:t>
      </w:r>
      <w:r w:rsidRPr="006649F9">
        <w:rPr>
          <w:rFonts w:cs="Choco Black"/>
          <w:b/>
          <w:bCs/>
          <w:color w:val="000000"/>
          <w:u w:val="single"/>
          <w:rtl/>
        </w:rPr>
        <w:t>נדב ואביהוא גאוותנים או גיבורים</w:t>
      </w:r>
      <w:r w:rsidRPr="006649F9">
        <w:rPr>
          <w:rFonts w:cs="Choco Black"/>
          <w:b/>
          <w:bCs/>
          <w:color w:val="000000"/>
          <w:u w:val="single"/>
        </w:rPr>
        <w:t>?</w:t>
      </w:r>
      <w:r w:rsidRPr="006649F9">
        <w:rPr>
          <w:rFonts w:cs="Choco Black" w:hint="cs"/>
          <w:b/>
          <w:bCs/>
          <w:color w:val="000000"/>
          <w:u w:val="single"/>
          <w:rtl/>
        </w:rPr>
        <w:t xml:space="preserve"> הרב יהושע אנגלמן</w:t>
      </w:r>
    </w:p>
    <w:p w:rsidR="00A17D48" w:rsidRPr="006649F9" w:rsidRDefault="00A17D48" w:rsidP="00A17D48">
      <w:pPr>
        <w:pStyle w:val="NormalWeb"/>
        <w:bidi/>
        <w:spacing w:line="360" w:lineRule="auto"/>
        <w:rPr>
          <w:rFonts w:ascii="Calibri" w:eastAsia="Calibri" w:hAnsi="Calibri" w:cs="Choco Black" w:hint="cs"/>
          <w:sz w:val="22"/>
          <w:szCs w:val="22"/>
          <w:rtl/>
        </w:rPr>
      </w:pPr>
      <w:r w:rsidRPr="006649F9">
        <w:rPr>
          <w:rFonts w:ascii="Calibri" w:eastAsia="Calibri" w:hAnsi="Calibri" w:cs="Choco Black"/>
          <w:sz w:val="22"/>
          <w:szCs w:val="22"/>
          <w:rtl/>
        </w:rPr>
        <w:t>משה עצמו אומר לאהרן מיד</w:t>
      </w:r>
      <w:r w:rsidRPr="006649F9">
        <w:rPr>
          <w:rFonts w:ascii="Calibri" w:eastAsia="Calibri" w:hAnsi="Calibri" w:cs="Choco Black"/>
          <w:sz w:val="22"/>
          <w:szCs w:val="22"/>
        </w:rPr>
        <w:t>:</w:t>
      </w:r>
      <w:r w:rsidRPr="006649F9">
        <w:rPr>
          <w:rFonts w:ascii="Calibri" w:eastAsia="Calibri" w:hAnsi="Calibri" w:cs="Choco Black"/>
          <w:i/>
          <w:iCs/>
          <w:sz w:val="22"/>
          <w:szCs w:val="22"/>
        </w:rPr>
        <w:t xml:space="preserve"> "</w:t>
      </w:r>
      <w:r w:rsidRPr="006649F9">
        <w:rPr>
          <w:rFonts w:ascii="Calibri" w:eastAsia="Calibri" w:hAnsi="Calibri" w:cs="Choco Black"/>
          <w:i/>
          <w:iCs/>
          <w:sz w:val="22"/>
          <w:szCs w:val="22"/>
          <w:rtl/>
        </w:rPr>
        <w:t>הוא אשר דיבר ה' לאמור בקרובי אקדש ועל פני כל העם אכבד"(פרק י', ג</w:t>
      </w:r>
      <w:r w:rsidRPr="006649F9">
        <w:rPr>
          <w:rFonts w:ascii="Calibri" w:eastAsia="Calibri" w:hAnsi="Calibri" w:cs="Choco Black" w:hint="cs"/>
          <w:i/>
          <w:iCs/>
          <w:sz w:val="22"/>
          <w:szCs w:val="22"/>
          <w:rtl/>
        </w:rPr>
        <w:t>)</w:t>
      </w:r>
      <w:r w:rsidRPr="006649F9">
        <w:rPr>
          <w:rFonts w:ascii="Calibri" w:eastAsia="Calibri" w:hAnsi="Calibri" w:cs="Choco Black"/>
          <w:i/>
          <w:iCs/>
          <w:sz w:val="22"/>
          <w:szCs w:val="22"/>
        </w:rPr>
        <w:t>,</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ומפרש רש"י שם (לפי מדרש רבה פרשה, ב</w:t>
      </w:r>
      <w:r w:rsidRPr="006649F9">
        <w:rPr>
          <w:rFonts w:ascii="Calibri" w:eastAsia="Calibri" w:hAnsi="Calibri" w:cs="Choco Black"/>
          <w:sz w:val="22"/>
          <w:szCs w:val="22"/>
        </w:rPr>
        <w:t>'</w:t>
      </w:r>
      <w:r w:rsidRPr="006649F9">
        <w:rPr>
          <w:rFonts w:ascii="Calibri" w:eastAsia="Calibri" w:hAnsi="Calibri" w:cs="Choco Black" w:hint="cs"/>
          <w:sz w:val="22"/>
          <w:szCs w:val="22"/>
          <w:rtl/>
        </w:rPr>
        <w:t>)</w:t>
      </w:r>
      <w:r w:rsidRPr="006649F9">
        <w:rPr>
          <w:rFonts w:ascii="Calibri" w:eastAsia="Calibri" w:hAnsi="Calibri" w:cs="Choco Black"/>
          <w:sz w:val="22"/>
          <w:szCs w:val="22"/>
        </w:rPr>
        <w:t xml:space="preserve">: </w:t>
      </w:r>
      <w:r w:rsidRPr="006649F9">
        <w:rPr>
          <w:rFonts w:ascii="Calibri" w:eastAsia="Calibri" w:hAnsi="Calibri" w:cs="Choco Black" w:hint="cs"/>
          <w:i/>
          <w:iCs/>
          <w:sz w:val="22"/>
          <w:szCs w:val="22"/>
          <w:rtl/>
        </w:rPr>
        <w:t xml:space="preserve"> </w:t>
      </w:r>
      <w:r w:rsidRPr="006649F9">
        <w:rPr>
          <w:rFonts w:ascii="Calibri" w:eastAsia="Calibri" w:hAnsi="Calibri" w:cs="Choco Black"/>
          <w:i/>
          <w:iCs/>
          <w:sz w:val="22"/>
          <w:szCs w:val="22"/>
          <w:rtl/>
        </w:rPr>
        <w:t>אמר</w:t>
      </w:r>
      <w:r w:rsidRPr="006649F9">
        <w:rPr>
          <w:rFonts w:ascii="Calibri" w:eastAsia="Calibri" w:hAnsi="Calibri" w:cs="Choco Black"/>
          <w:i/>
          <w:iCs/>
          <w:sz w:val="22"/>
          <w:szCs w:val="22"/>
        </w:rPr>
        <w:t xml:space="preserve"> </w:t>
      </w:r>
      <w:r w:rsidRPr="006649F9">
        <w:rPr>
          <w:rFonts w:ascii="Calibri" w:eastAsia="Calibri" w:hAnsi="Calibri" w:cs="Choco Black"/>
          <w:i/>
          <w:iCs/>
          <w:sz w:val="22"/>
          <w:szCs w:val="22"/>
          <w:rtl/>
        </w:rPr>
        <w:t>לו משה לאהרן: "אהרן אחי, יודע הייתי שיתקדש הבית במיודעיו של מקום</w:t>
      </w:r>
      <w:r w:rsidRPr="006649F9">
        <w:rPr>
          <w:rFonts w:ascii="Calibri" w:eastAsia="Calibri" w:hAnsi="Calibri" w:cs="Choco Black"/>
          <w:i/>
          <w:iCs/>
          <w:sz w:val="22"/>
          <w:szCs w:val="22"/>
        </w:rPr>
        <w:t xml:space="preserve">, </w:t>
      </w:r>
      <w:r w:rsidRPr="006649F9">
        <w:rPr>
          <w:rFonts w:ascii="Calibri" w:eastAsia="Calibri" w:hAnsi="Calibri" w:cs="Choco Black"/>
          <w:i/>
          <w:iCs/>
          <w:sz w:val="22"/>
          <w:szCs w:val="22"/>
          <w:rtl/>
        </w:rPr>
        <w:t>והייתי סבור או בי או בך: עכשיו רואה אני שהם גדולים ממני או ממך</w:t>
      </w:r>
      <w:r w:rsidRPr="006649F9">
        <w:rPr>
          <w:rFonts w:ascii="Calibri" w:eastAsia="Calibri" w:hAnsi="Calibri" w:cs="Choco Black"/>
          <w:i/>
          <w:iCs/>
          <w:sz w:val="22"/>
          <w:szCs w:val="22"/>
        </w:rPr>
        <w:t>".</w:t>
      </w:r>
    </w:p>
    <w:p w:rsidR="00A17D48" w:rsidRPr="006649F9" w:rsidRDefault="00A17D48" w:rsidP="00A17D48">
      <w:pPr>
        <w:pStyle w:val="NormalWeb"/>
        <w:bidi/>
        <w:spacing w:line="360" w:lineRule="auto"/>
        <w:rPr>
          <w:rFonts w:ascii="Calibri" w:eastAsia="Calibri" w:hAnsi="Calibri" w:cs="Choco Black"/>
          <w:sz w:val="22"/>
          <w:szCs w:val="22"/>
        </w:rPr>
      </w:pPr>
      <w:r w:rsidRPr="006649F9">
        <w:rPr>
          <w:rFonts w:ascii="Calibri" w:eastAsia="Calibri" w:hAnsi="Calibri" w:cs="Choco Black"/>
          <w:sz w:val="22"/>
          <w:szCs w:val="22"/>
          <w:rtl/>
        </w:rPr>
        <w:t>נדב ואביהוא, לפי זה, אכן גדולים ממשה ואהרן- הרי לא יוכל אהרן להתנחם</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ע"י דברי שקר- ולכן דווקא בהם, בקרבתם והקרבתם- ה' מתקדש ומתכבד. הם הכירו</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בגדולת עצמם, ולא יכלו לראות נשיאת נשים והולדת ילדים כמטרה, הם ידעו שיש</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להם בשורה גבוהה משל תורתם והנהגתם של משה ואהרן, והיה קשה להם לחכות למות</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רבותיהם בשביל להנהיג   הנהגה נעלה יותר, קרובה יותר לה'. לא סתם כותב</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עליהם "בית יעקב" שבמעשה שלהם הם</w:t>
      </w:r>
      <w:r w:rsidRPr="006649F9">
        <w:rPr>
          <w:rFonts w:ascii="Calibri" w:eastAsia="Calibri" w:hAnsi="Calibri" w:cs="Choco Black"/>
          <w:sz w:val="22"/>
          <w:szCs w:val="22"/>
        </w:rPr>
        <w:t xml:space="preserve"> </w:t>
      </w:r>
      <w:r w:rsidRPr="006649F9">
        <w:rPr>
          <w:rFonts w:ascii="Calibri" w:eastAsia="Calibri" w:hAnsi="Calibri" w:cs="Choco Black"/>
          <w:i/>
          <w:iCs/>
          <w:sz w:val="22"/>
          <w:szCs w:val="22"/>
        </w:rPr>
        <w:t>"</w:t>
      </w:r>
      <w:r w:rsidRPr="006649F9">
        <w:rPr>
          <w:rFonts w:ascii="Calibri" w:eastAsia="Calibri" w:hAnsi="Calibri" w:cs="Choco Black"/>
          <w:i/>
          <w:iCs/>
          <w:sz w:val="22"/>
          <w:szCs w:val="22"/>
          <w:rtl/>
        </w:rPr>
        <w:t>כיפרו על חטאי ישראל עד סוף כל הדורות</w:t>
      </w:r>
      <w:r w:rsidRPr="006649F9">
        <w:rPr>
          <w:rFonts w:ascii="Calibri" w:eastAsia="Calibri" w:hAnsi="Calibri" w:cs="Choco Black"/>
          <w:i/>
          <w:iCs/>
          <w:sz w:val="22"/>
          <w:szCs w:val="22"/>
        </w:rPr>
        <w:t>"</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בהיותם כעין צינור מחבר את כל העם למקור חייהם, לאלוקות</w:t>
      </w:r>
      <w:r w:rsidRPr="006649F9">
        <w:rPr>
          <w:rFonts w:ascii="Calibri" w:eastAsia="Calibri" w:hAnsi="Calibri" w:cs="Choco Black"/>
          <w:sz w:val="22"/>
          <w:szCs w:val="22"/>
        </w:rPr>
        <w:t>.</w:t>
      </w:r>
    </w:p>
    <w:p w:rsidR="00A17D48" w:rsidRPr="006649F9" w:rsidRDefault="00A17D48" w:rsidP="00A17D48">
      <w:pPr>
        <w:pStyle w:val="NormalWeb"/>
        <w:bidi/>
        <w:spacing w:line="360" w:lineRule="auto"/>
        <w:rPr>
          <w:rFonts w:ascii="Calibri" w:eastAsia="Calibri" w:hAnsi="Calibri" w:cs="Choco Black"/>
          <w:sz w:val="22"/>
          <w:szCs w:val="22"/>
        </w:rPr>
      </w:pPr>
      <w:r w:rsidRPr="006649F9">
        <w:rPr>
          <w:rFonts w:ascii="Calibri" w:eastAsia="Calibri" w:hAnsi="Calibri" w:cs="Choco Black"/>
          <w:sz w:val="22"/>
          <w:szCs w:val="22"/>
          <w:rtl/>
        </w:rPr>
        <w:t>אלוקים בונה חומה לפנים מחומה וסייג לפנים מסייג דתי סביב המשכן וקודש</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 xml:space="preserve">הקודשים בכדי שלא יתקרבו יותר מדי. יודע הוא כמה מסוכנת </w:t>
      </w:r>
      <w:proofErr w:type="spellStart"/>
      <w:r w:rsidRPr="006649F9">
        <w:rPr>
          <w:rFonts w:ascii="Calibri" w:eastAsia="Calibri" w:hAnsi="Calibri" w:cs="Choco Black"/>
          <w:sz w:val="22"/>
          <w:szCs w:val="22"/>
          <w:rtl/>
        </w:rPr>
        <w:t>הקירבה</w:t>
      </w:r>
      <w:proofErr w:type="spellEnd"/>
      <w:r w:rsidRPr="006649F9">
        <w:rPr>
          <w:rFonts w:ascii="Calibri" w:eastAsia="Calibri" w:hAnsi="Calibri" w:cs="Choco Black"/>
          <w:sz w:val="22"/>
          <w:szCs w:val="22"/>
          <w:rtl/>
        </w:rPr>
        <w:t xml:space="preserve"> אליו, אבל</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יושב הוא לפני ולפנים ומחכה: הייתכן? הייתכן שאין לאף אחד בעם הזה תשוקה</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כל-כך בוערת וכיסופים כה עזים לאלוקים, שחרף כל שלטי האזהרה והסכנה הכרוכה</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בדבר ירצה קירבת ה' מעל ומעבר לכל דבר? האין אני שווה את זה? שקירבתי תהיה</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שווה יותר מהחיים עצמם</w:t>
      </w:r>
      <w:r w:rsidRPr="006649F9">
        <w:rPr>
          <w:rFonts w:ascii="Calibri" w:eastAsia="Calibri" w:hAnsi="Calibri" w:cs="Choco Black"/>
          <w:sz w:val="22"/>
          <w:szCs w:val="22"/>
        </w:rPr>
        <w:t xml:space="preserve">? </w:t>
      </w:r>
    </w:p>
    <w:p w:rsidR="00A17D48" w:rsidRPr="006649F9" w:rsidRDefault="00A17D48" w:rsidP="00A17D48">
      <w:pPr>
        <w:pStyle w:val="NormalWeb"/>
        <w:bidi/>
        <w:spacing w:line="360" w:lineRule="auto"/>
        <w:rPr>
          <w:rFonts w:ascii="Calibri" w:eastAsia="Calibri" w:hAnsi="Calibri" w:cs="Choco Black" w:hint="cs"/>
          <w:sz w:val="22"/>
          <w:szCs w:val="22"/>
          <w:rtl/>
        </w:rPr>
      </w:pPr>
      <w:r w:rsidRPr="006649F9">
        <w:rPr>
          <w:rFonts w:ascii="Calibri" w:eastAsia="Calibri" w:hAnsi="Calibri" w:cs="Choco Black"/>
          <w:sz w:val="22"/>
          <w:szCs w:val="22"/>
          <w:rtl/>
        </w:rPr>
        <w:t>לנדב ואביהוא זה ברור. הרי המושג "גיבור" משמעותו היא מי שמוכן להיכנס</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לסכנה, מי שאיננו מעריך את החיים כערך עליון, שיודע שיש יקר מהחיים עצמם</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עבור אחד כזה החיים הבנאליים, אף אם הם חיי שמירת מצוות האל, אינם מספקים</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וסכנה ומוות אינם קשים כמו ריחוק מה'. נדב ואביהוא מכבדים ומקדשים את ה</w:t>
      </w:r>
      <w:r w:rsidRPr="006649F9">
        <w:rPr>
          <w:rFonts w:ascii="Calibri" w:eastAsia="Calibri" w:hAnsi="Calibri" w:cs="Choco Black" w:hint="cs"/>
          <w:sz w:val="22"/>
          <w:szCs w:val="22"/>
          <w:rtl/>
        </w:rPr>
        <w:t>'</w:t>
      </w:r>
      <w:r w:rsidRPr="006649F9">
        <w:rPr>
          <w:rFonts w:ascii="Calibri" w:eastAsia="Calibri" w:hAnsi="Calibri" w:cs="Choco Black"/>
          <w:sz w:val="22"/>
          <w:szCs w:val="22"/>
        </w:rPr>
        <w:t xml:space="preserve"> </w:t>
      </w:r>
      <w:r w:rsidRPr="006649F9">
        <w:rPr>
          <w:rFonts w:ascii="Calibri" w:eastAsia="Calibri" w:hAnsi="Calibri" w:cs="Choco Black"/>
          <w:sz w:val="22"/>
          <w:szCs w:val="22"/>
          <w:rtl/>
        </w:rPr>
        <w:t>דווקא בכיסופיהם למה שמעבר למגבלות הציווי האלוקי</w:t>
      </w:r>
      <w:r w:rsidRPr="006649F9">
        <w:rPr>
          <w:rFonts w:ascii="Calibri" w:eastAsia="Calibri" w:hAnsi="Calibri" w:cs="Choco Black"/>
          <w:sz w:val="22"/>
          <w:szCs w:val="22"/>
        </w:rPr>
        <w:t xml:space="preserve">. </w:t>
      </w:r>
    </w:p>
    <w:p w:rsidR="00A17D48" w:rsidRPr="006649F9" w:rsidRDefault="00A17D48" w:rsidP="00A17D48">
      <w:pPr>
        <w:pStyle w:val="NormalWeb"/>
        <w:bidi/>
        <w:rPr>
          <w:rFonts w:ascii="Calibri" w:eastAsia="Calibri" w:hAnsi="Calibri" w:cs="Choco Black" w:hint="cs"/>
          <w:sz w:val="22"/>
          <w:szCs w:val="22"/>
          <w:rtl/>
        </w:rPr>
      </w:pPr>
    </w:p>
    <w:p w:rsidR="00A17D48" w:rsidRPr="006649F9" w:rsidRDefault="00A17D48" w:rsidP="00BB700E">
      <w:pPr>
        <w:pStyle w:val="NormalWeb"/>
        <w:numPr>
          <w:ilvl w:val="0"/>
          <w:numId w:val="6"/>
        </w:numPr>
        <w:bidi/>
        <w:rPr>
          <w:rFonts w:ascii="Calibri" w:eastAsia="Calibri" w:hAnsi="Calibri" w:cs="Choco Black" w:hint="cs"/>
          <w:sz w:val="22"/>
          <w:szCs w:val="22"/>
          <w:rtl/>
        </w:rPr>
      </w:pPr>
      <w:r w:rsidRPr="006649F9">
        <w:rPr>
          <w:rFonts w:ascii="Calibri" w:eastAsia="Calibri" w:hAnsi="Calibri" w:cs="Choco Black" w:hint="cs"/>
          <w:sz w:val="22"/>
          <w:szCs w:val="22"/>
          <w:rtl/>
        </w:rPr>
        <w:t>איך מסביר הרב אנגלמן את המעשה של נדב ואביהוא?</w:t>
      </w:r>
    </w:p>
    <w:p w:rsidR="00A17D48" w:rsidRPr="00BB700E" w:rsidRDefault="00A17D48" w:rsidP="00A17D48">
      <w:pPr>
        <w:pStyle w:val="NormalWeb"/>
        <w:numPr>
          <w:ilvl w:val="0"/>
          <w:numId w:val="6"/>
        </w:numPr>
        <w:bidi/>
        <w:spacing w:line="360" w:lineRule="auto"/>
        <w:rPr>
          <w:rFonts w:cs="Choco Black" w:hint="cs"/>
        </w:rPr>
      </w:pPr>
      <w:r w:rsidRPr="00BB700E">
        <w:rPr>
          <w:rFonts w:ascii="Calibri" w:eastAsia="Calibri" w:hAnsi="Calibri" w:cs="Choco Black" w:hint="cs"/>
          <w:sz w:val="22"/>
          <w:szCs w:val="22"/>
          <w:rtl/>
        </w:rPr>
        <w:t>מה הסכנה העולה מגישתו לעבודת ה'?</w:t>
      </w:r>
    </w:p>
    <w:p w:rsidR="00A17D48" w:rsidRPr="00A17D48" w:rsidRDefault="00A17D48"/>
    <w:sectPr w:rsidR="00A17D48" w:rsidRPr="00A17D48" w:rsidSect="00D32986">
      <w:headerReference w:type="default" r:id="rId8"/>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E58" w:rsidRDefault="00700E58" w:rsidP="007106B5">
      <w:pPr>
        <w:spacing w:after="0" w:line="240" w:lineRule="auto"/>
      </w:pPr>
      <w:r>
        <w:separator/>
      </w:r>
    </w:p>
  </w:endnote>
  <w:endnote w:type="continuationSeparator" w:id="0">
    <w:p w:rsidR="00700E58" w:rsidRDefault="00700E58" w:rsidP="00710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Avigail">
    <w:charset w:val="B1"/>
    <w:family w:val="auto"/>
    <w:pitch w:val="variable"/>
    <w:sig w:usb0="00001801" w:usb1="00000000" w:usb2="00000000" w:usb3="00000000" w:csb0="00000020" w:csb1="00000000"/>
  </w:font>
  <w:font w:name="Choco Black">
    <w:charset w:val="B1"/>
    <w:family w:val="auto"/>
    <w:pitch w:val="variable"/>
    <w:sig w:usb0="00001801" w:usb1="00000000" w:usb2="00000000" w:usb3="00000000" w:csb0="0000002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E58" w:rsidRDefault="00700E58" w:rsidP="007106B5">
      <w:pPr>
        <w:spacing w:after="0" w:line="240" w:lineRule="auto"/>
      </w:pPr>
      <w:r>
        <w:separator/>
      </w:r>
    </w:p>
  </w:footnote>
  <w:footnote w:type="continuationSeparator" w:id="0">
    <w:p w:rsidR="00700E58" w:rsidRDefault="00700E58" w:rsidP="007106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06B5" w:rsidRDefault="007106B5" w:rsidP="007106B5">
    <w:pPr>
      <w:pStyle w:val="a3"/>
      <w:rPr>
        <w:rtl/>
        <w:cs/>
      </w:rPr>
    </w:pPr>
    <w:r>
      <w:rPr>
        <w:noProof/>
        <w:rtl/>
      </w:rPr>
      <w:drawing>
        <wp:anchor distT="0" distB="0" distL="114300" distR="114300" simplePos="0" relativeHeight="251658240" behindDoc="1" locked="0" layoutInCell="1" allowOverlap="1">
          <wp:simplePos x="0" y="0"/>
          <wp:positionH relativeFrom="margin">
            <wp:align>center</wp:align>
          </wp:positionH>
          <wp:positionV relativeFrom="page">
            <wp:posOffset>476250</wp:posOffset>
          </wp:positionV>
          <wp:extent cx="2552700" cy="1342531"/>
          <wp:effectExtent l="0" t="0" r="0" b="0"/>
          <wp:wrapNone/>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2.gif"/>
                  <pic:cNvPicPr/>
                </pic:nvPicPr>
                <pic:blipFill>
                  <a:blip r:embed="rId1">
                    <a:extLst>
                      <a:ext uri="{28A0092B-C50C-407E-A947-70E740481C1C}">
                        <a14:useLocalDpi xmlns:a14="http://schemas.microsoft.com/office/drawing/2010/main" val="0"/>
                      </a:ext>
                    </a:extLst>
                  </a:blip>
                  <a:stretch>
                    <a:fillRect/>
                  </a:stretch>
                </pic:blipFill>
                <pic:spPr>
                  <a:xfrm>
                    <a:off x="0" y="0"/>
                    <a:ext cx="2552700" cy="1342531"/>
                  </a:xfrm>
                  <a:prstGeom prst="rect">
                    <a:avLst/>
                  </a:prstGeom>
                </pic:spPr>
              </pic:pic>
            </a:graphicData>
          </a:graphic>
          <wp14:sizeRelH relativeFrom="margin">
            <wp14:pctWidth>0</wp14:pctWidth>
          </wp14:sizeRelH>
          <wp14:sizeRelV relativeFrom="margin">
            <wp14:pctHeight>0</wp14:pctHeight>
          </wp14:sizeRelV>
        </wp:anchor>
      </w:drawing>
    </w:r>
  </w:p>
  <w:p w:rsidR="007106B5" w:rsidRDefault="007106B5">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B4041"/>
    <w:multiLevelType w:val="hybridMultilevel"/>
    <w:tmpl w:val="9D9E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D063B5"/>
    <w:multiLevelType w:val="hybridMultilevel"/>
    <w:tmpl w:val="CC6603A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21E21DBF"/>
    <w:multiLevelType w:val="hybridMultilevel"/>
    <w:tmpl w:val="4CDCF5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F036FF"/>
    <w:multiLevelType w:val="hybridMultilevel"/>
    <w:tmpl w:val="2B3C1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2A4393"/>
    <w:multiLevelType w:val="hybridMultilevel"/>
    <w:tmpl w:val="AD064BB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B40C14"/>
    <w:multiLevelType w:val="hybridMultilevel"/>
    <w:tmpl w:val="10EC7BD4"/>
    <w:lvl w:ilvl="0" w:tplc="D85A6E6E">
      <w:start w:val="1"/>
      <w:numFmt w:val="decimal"/>
      <w:lvlText w:val="%1."/>
      <w:lvlJc w:val="left"/>
      <w:pPr>
        <w:tabs>
          <w:tab w:val="num" w:pos="360"/>
        </w:tabs>
        <w:ind w:left="360" w:hanging="360"/>
      </w:pPr>
      <w:rPr>
        <w:rFonts w:cs="Times New Roman" w:hint="default"/>
        <w:b/>
      </w:rPr>
    </w:lvl>
    <w:lvl w:ilvl="1" w:tplc="04090019" w:tentative="1">
      <w:start w:val="1"/>
      <w:numFmt w:val="lowerLetter"/>
      <w:lvlText w:val="%2."/>
      <w:lvlJc w:val="left"/>
      <w:pPr>
        <w:tabs>
          <w:tab w:val="num" w:pos="746"/>
        </w:tabs>
        <w:ind w:left="746" w:hanging="360"/>
      </w:pPr>
    </w:lvl>
    <w:lvl w:ilvl="2" w:tplc="0409001B" w:tentative="1">
      <w:start w:val="1"/>
      <w:numFmt w:val="lowerRoman"/>
      <w:lvlText w:val="%3."/>
      <w:lvlJc w:val="right"/>
      <w:pPr>
        <w:tabs>
          <w:tab w:val="num" w:pos="1466"/>
        </w:tabs>
        <w:ind w:left="1466" w:hanging="180"/>
      </w:pPr>
    </w:lvl>
    <w:lvl w:ilvl="3" w:tplc="0409000F" w:tentative="1">
      <w:start w:val="1"/>
      <w:numFmt w:val="decimal"/>
      <w:lvlText w:val="%4."/>
      <w:lvlJc w:val="left"/>
      <w:pPr>
        <w:tabs>
          <w:tab w:val="num" w:pos="2186"/>
        </w:tabs>
        <w:ind w:left="2186" w:hanging="360"/>
      </w:pPr>
    </w:lvl>
    <w:lvl w:ilvl="4" w:tplc="04090019" w:tentative="1">
      <w:start w:val="1"/>
      <w:numFmt w:val="lowerLetter"/>
      <w:lvlText w:val="%5."/>
      <w:lvlJc w:val="left"/>
      <w:pPr>
        <w:tabs>
          <w:tab w:val="num" w:pos="2906"/>
        </w:tabs>
        <w:ind w:left="2906" w:hanging="360"/>
      </w:pPr>
    </w:lvl>
    <w:lvl w:ilvl="5" w:tplc="0409001B" w:tentative="1">
      <w:start w:val="1"/>
      <w:numFmt w:val="lowerRoman"/>
      <w:lvlText w:val="%6."/>
      <w:lvlJc w:val="right"/>
      <w:pPr>
        <w:tabs>
          <w:tab w:val="num" w:pos="3626"/>
        </w:tabs>
        <w:ind w:left="3626" w:hanging="180"/>
      </w:pPr>
    </w:lvl>
    <w:lvl w:ilvl="6" w:tplc="0409000F" w:tentative="1">
      <w:start w:val="1"/>
      <w:numFmt w:val="decimal"/>
      <w:lvlText w:val="%7."/>
      <w:lvlJc w:val="left"/>
      <w:pPr>
        <w:tabs>
          <w:tab w:val="num" w:pos="4346"/>
        </w:tabs>
        <w:ind w:left="4346" w:hanging="360"/>
      </w:pPr>
    </w:lvl>
    <w:lvl w:ilvl="7" w:tplc="04090019" w:tentative="1">
      <w:start w:val="1"/>
      <w:numFmt w:val="lowerLetter"/>
      <w:lvlText w:val="%8."/>
      <w:lvlJc w:val="left"/>
      <w:pPr>
        <w:tabs>
          <w:tab w:val="num" w:pos="5066"/>
        </w:tabs>
        <w:ind w:left="5066" w:hanging="360"/>
      </w:pPr>
    </w:lvl>
    <w:lvl w:ilvl="8" w:tplc="0409001B" w:tentative="1">
      <w:start w:val="1"/>
      <w:numFmt w:val="lowerRoman"/>
      <w:lvlText w:val="%9."/>
      <w:lvlJc w:val="right"/>
      <w:pPr>
        <w:tabs>
          <w:tab w:val="num" w:pos="5786"/>
        </w:tabs>
        <w:ind w:left="5786" w:hanging="180"/>
      </w:pPr>
    </w:lvl>
  </w:abstractNum>
  <w:abstractNum w:abstractNumId="6">
    <w:nsid w:val="2F0E7745"/>
    <w:multiLevelType w:val="hybridMultilevel"/>
    <w:tmpl w:val="7AB046C6"/>
    <w:lvl w:ilvl="0" w:tplc="78C8025C">
      <w:start w:val="1"/>
      <w:numFmt w:val="decimal"/>
      <w:lvlText w:val="%1)"/>
      <w:lvlJc w:val="left"/>
      <w:pPr>
        <w:tabs>
          <w:tab w:val="num" w:pos="720"/>
        </w:tabs>
        <w:ind w:left="720" w:hanging="360"/>
      </w:pPr>
      <w:rPr>
        <w:rFonts w:ascii="Times New Roman" w:eastAsia="Times New Roman" w:hAnsi="Times New Roman" w:cs="Narkisim"/>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71052310"/>
    <w:multiLevelType w:val="hybridMultilevel"/>
    <w:tmpl w:val="CE70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6"/>
  </w:num>
  <w:num w:numId="3">
    <w:abstractNumId w:val="5"/>
  </w:num>
  <w:num w:numId="4">
    <w:abstractNumId w:val="1"/>
  </w:num>
  <w:num w:numId="5">
    <w:abstractNumId w:val="4"/>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6B5"/>
    <w:rsid w:val="000F55C2"/>
    <w:rsid w:val="002A1C14"/>
    <w:rsid w:val="00700E58"/>
    <w:rsid w:val="007106B5"/>
    <w:rsid w:val="00A17D48"/>
    <w:rsid w:val="00BB700E"/>
    <w:rsid w:val="00D32986"/>
    <w:rsid w:val="00D62840"/>
    <w:rsid w:val="00EB608A"/>
    <w:rsid w:val="00FA4F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Body Text"/>
    <w:basedOn w:val="a"/>
    <w:link w:val="aa"/>
    <w:rsid w:val="00A17D48"/>
    <w:pPr>
      <w:spacing w:after="120" w:line="240" w:lineRule="auto"/>
    </w:pPr>
    <w:rPr>
      <w:rFonts w:ascii="Times New Roman" w:eastAsia="Times New Roman" w:hAnsi="Times New Roman" w:cs="David"/>
      <w:sz w:val="24"/>
      <w:szCs w:val="24"/>
    </w:rPr>
  </w:style>
  <w:style w:type="character" w:customStyle="1" w:styleId="aa">
    <w:name w:val="גוף טקסט תו"/>
    <w:basedOn w:val="a0"/>
    <w:link w:val="a9"/>
    <w:rsid w:val="00A17D48"/>
    <w:rPr>
      <w:rFonts w:ascii="Times New Roman" w:eastAsia="Times New Roman" w:hAnsi="Times New Roman" w:cs="David"/>
      <w:sz w:val="24"/>
      <w:szCs w:val="24"/>
    </w:rPr>
  </w:style>
  <w:style w:type="paragraph" w:styleId="NormalWeb">
    <w:name w:val="Normal (Web)"/>
    <w:basedOn w:val="a"/>
    <w:rsid w:val="00A17D4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b">
    <w:name w:val="Quote"/>
    <w:basedOn w:val="a"/>
    <w:link w:val="ac"/>
    <w:qFormat/>
    <w:rsid w:val="00A17D48"/>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c">
    <w:name w:val="ציטוט תו"/>
    <w:basedOn w:val="a0"/>
    <w:link w:val="ab"/>
    <w:rsid w:val="00A17D48"/>
    <w:rPr>
      <w:rFonts w:ascii="Times New Roman" w:eastAsia="Times New Roman" w:hAnsi="Times New Roman" w:cs="David"/>
      <w:color w:val="0000FF"/>
      <w:sz w:val="20"/>
      <w:szCs w:val="24"/>
      <w:lang w:eastAsia="he-IL"/>
    </w:rPr>
  </w:style>
  <w:style w:type="paragraph" w:styleId="ad">
    <w:name w:val="List Paragraph"/>
    <w:basedOn w:val="a"/>
    <w:uiPriority w:val="34"/>
    <w:qFormat/>
    <w:rsid w:val="00BB700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06B5"/>
    <w:pPr>
      <w:tabs>
        <w:tab w:val="center" w:pos="4153"/>
        <w:tab w:val="right" w:pos="8306"/>
      </w:tabs>
      <w:spacing w:after="0" w:line="240" w:lineRule="auto"/>
    </w:pPr>
  </w:style>
  <w:style w:type="character" w:customStyle="1" w:styleId="a4">
    <w:name w:val="כותרת עליונה תו"/>
    <w:basedOn w:val="a0"/>
    <w:link w:val="a3"/>
    <w:uiPriority w:val="99"/>
    <w:rsid w:val="007106B5"/>
  </w:style>
  <w:style w:type="paragraph" w:styleId="a5">
    <w:name w:val="footer"/>
    <w:basedOn w:val="a"/>
    <w:link w:val="a6"/>
    <w:uiPriority w:val="99"/>
    <w:unhideWhenUsed/>
    <w:rsid w:val="007106B5"/>
    <w:pPr>
      <w:tabs>
        <w:tab w:val="center" w:pos="4153"/>
        <w:tab w:val="right" w:pos="8306"/>
      </w:tabs>
      <w:spacing w:after="0" w:line="240" w:lineRule="auto"/>
    </w:pPr>
  </w:style>
  <w:style w:type="character" w:customStyle="1" w:styleId="a6">
    <w:name w:val="כותרת תחתונה תו"/>
    <w:basedOn w:val="a0"/>
    <w:link w:val="a5"/>
    <w:uiPriority w:val="99"/>
    <w:rsid w:val="007106B5"/>
  </w:style>
  <w:style w:type="paragraph" w:styleId="a7">
    <w:name w:val="Balloon Text"/>
    <w:basedOn w:val="a"/>
    <w:link w:val="a8"/>
    <w:uiPriority w:val="99"/>
    <w:semiHidden/>
    <w:unhideWhenUsed/>
    <w:rsid w:val="007106B5"/>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7106B5"/>
    <w:rPr>
      <w:rFonts w:ascii="Tahoma" w:hAnsi="Tahoma" w:cs="Tahoma"/>
      <w:sz w:val="18"/>
      <w:szCs w:val="18"/>
    </w:rPr>
  </w:style>
  <w:style w:type="paragraph" w:styleId="a9">
    <w:name w:val="Body Text"/>
    <w:basedOn w:val="a"/>
    <w:link w:val="aa"/>
    <w:rsid w:val="00A17D48"/>
    <w:pPr>
      <w:spacing w:after="120" w:line="240" w:lineRule="auto"/>
    </w:pPr>
    <w:rPr>
      <w:rFonts w:ascii="Times New Roman" w:eastAsia="Times New Roman" w:hAnsi="Times New Roman" w:cs="David"/>
      <w:sz w:val="24"/>
      <w:szCs w:val="24"/>
    </w:rPr>
  </w:style>
  <w:style w:type="character" w:customStyle="1" w:styleId="aa">
    <w:name w:val="גוף טקסט תו"/>
    <w:basedOn w:val="a0"/>
    <w:link w:val="a9"/>
    <w:rsid w:val="00A17D48"/>
    <w:rPr>
      <w:rFonts w:ascii="Times New Roman" w:eastAsia="Times New Roman" w:hAnsi="Times New Roman" w:cs="David"/>
      <w:sz w:val="24"/>
      <w:szCs w:val="24"/>
    </w:rPr>
  </w:style>
  <w:style w:type="paragraph" w:styleId="NormalWeb">
    <w:name w:val="Normal (Web)"/>
    <w:basedOn w:val="a"/>
    <w:rsid w:val="00A17D48"/>
    <w:pPr>
      <w:bidi w:val="0"/>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ab">
    <w:name w:val="Quote"/>
    <w:basedOn w:val="a"/>
    <w:link w:val="ac"/>
    <w:qFormat/>
    <w:rsid w:val="00A17D48"/>
    <w:pPr>
      <w:spacing w:after="0" w:line="360" w:lineRule="auto"/>
      <w:ind w:left="567"/>
      <w:jc w:val="both"/>
    </w:pPr>
    <w:rPr>
      <w:rFonts w:ascii="Times New Roman" w:eastAsia="Times New Roman" w:hAnsi="Times New Roman" w:cs="David"/>
      <w:color w:val="0000FF"/>
      <w:sz w:val="20"/>
      <w:szCs w:val="24"/>
      <w:lang w:eastAsia="he-IL"/>
    </w:rPr>
  </w:style>
  <w:style w:type="character" w:customStyle="1" w:styleId="ac">
    <w:name w:val="ציטוט תו"/>
    <w:basedOn w:val="a0"/>
    <w:link w:val="ab"/>
    <w:rsid w:val="00A17D48"/>
    <w:rPr>
      <w:rFonts w:ascii="Times New Roman" w:eastAsia="Times New Roman" w:hAnsi="Times New Roman" w:cs="David"/>
      <w:color w:val="0000FF"/>
      <w:sz w:val="20"/>
      <w:szCs w:val="24"/>
      <w:lang w:eastAsia="he-IL"/>
    </w:rPr>
  </w:style>
  <w:style w:type="paragraph" w:styleId="ad">
    <w:name w:val="List Paragraph"/>
    <w:basedOn w:val="a"/>
    <w:uiPriority w:val="34"/>
    <w:qFormat/>
    <w:rsid w:val="00BB70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1005</Words>
  <Characters>5030</Characters>
  <Application>Microsoft Office Word</Application>
  <DocSecurity>0</DocSecurity>
  <Lines>41</Lines>
  <Paragraphs>12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Abramson</dc:creator>
  <cp:lastModifiedBy>user</cp:lastModifiedBy>
  <cp:revision>2</cp:revision>
  <cp:lastPrinted>2015-02-23T03:32:00Z</cp:lastPrinted>
  <dcterms:created xsi:type="dcterms:W3CDTF">2015-04-29T19:05:00Z</dcterms:created>
  <dcterms:modified xsi:type="dcterms:W3CDTF">2015-04-29T19:05:00Z</dcterms:modified>
</cp:coreProperties>
</file>